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B4408" w14:textId="77777777" w:rsidR="00B7506B" w:rsidRPr="009B6106" w:rsidRDefault="00B7506B" w:rsidP="00A91DE1">
      <w:pPr>
        <w:pStyle w:val="Heading1"/>
        <w:tabs>
          <w:tab w:val="clear" w:pos="9902"/>
        </w:tabs>
        <w:jc w:val="left"/>
        <w:rPr>
          <w:rFonts w:ascii="Arial" w:hAnsi="Arial" w:cs="Arial"/>
          <w:b/>
          <w:sz w:val="22"/>
          <w:szCs w:val="22"/>
        </w:rPr>
      </w:pPr>
    </w:p>
    <w:p w14:paraId="179DD5CE" w14:textId="77777777" w:rsidR="00B7506B" w:rsidRPr="00A91DE1" w:rsidRDefault="00B7506B" w:rsidP="00A91DE1">
      <w:pPr>
        <w:pStyle w:val="Heading1"/>
        <w:tabs>
          <w:tab w:val="clear" w:pos="9902"/>
        </w:tabs>
        <w:jc w:val="left"/>
        <w:rPr>
          <w:rFonts w:ascii="Times New Roman" w:hAnsi="Times New Roman" w:cs="Times New Roman"/>
          <w:b/>
        </w:rPr>
      </w:pPr>
    </w:p>
    <w:p w14:paraId="1D1FECB8" w14:textId="77777777" w:rsidR="00A91DE1" w:rsidRPr="00A91DE1" w:rsidRDefault="003B18FF" w:rsidP="00A91DE1">
      <w:pPr>
        <w:pStyle w:val="Heading1"/>
        <w:tabs>
          <w:tab w:val="clear" w:pos="9902"/>
        </w:tabs>
        <w:rPr>
          <w:rFonts w:ascii="Times New Roman" w:hAnsi="Times New Roman" w:cs="Times New Roman"/>
          <w:b/>
        </w:rPr>
      </w:pPr>
      <w:r>
        <w:rPr>
          <w:rFonts w:ascii="Times New Roman" w:hAnsi="Times New Roman" w:cs="Times New Roman"/>
          <w:b/>
        </w:rPr>
        <w:t xml:space="preserve">KRI </w:t>
      </w:r>
      <w:r w:rsidR="00A91DE1" w:rsidRPr="00A91DE1">
        <w:rPr>
          <w:rFonts w:ascii="Times New Roman" w:hAnsi="Times New Roman" w:cs="Times New Roman"/>
          <w:b/>
        </w:rPr>
        <w:t>AT NORTHEASTERN UNIVERSITY, LLC</w:t>
      </w:r>
    </w:p>
    <w:p w14:paraId="6CC9211D" w14:textId="77777777" w:rsidR="00A91DE1" w:rsidRDefault="00A91DE1" w:rsidP="00A91DE1"/>
    <w:p w14:paraId="7B08404E" w14:textId="77777777" w:rsidR="00A91DE1" w:rsidRPr="00A91DE1" w:rsidRDefault="00A91DE1" w:rsidP="00A91DE1"/>
    <w:p w14:paraId="0697EA66" w14:textId="77777777" w:rsidR="00B7506B" w:rsidRPr="00A91DE1" w:rsidRDefault="00B7506B" w:rsidP="00A91DE1">
      <w:pPr>
        <w:pStyle w:val="Heading1"/>
        <w:tabs>
          <w:tab w:val="clear" w:pos="9902"/>
        </w:tabs>
        <w:rPr>
          <w:rFonts w:ascii="Times New Roman" w:hAnsi="Times New Roman" w:cs="Times New Roman"/>
          <w:b/>
        </w:rPr>
      </w:pPr>
      <w:r w:rsidRPr="00A91DE1">
        <w:rPr>
          <w:rFonts w:ascii="Times New Roman" w:hAnsi="Times New Roman" w:cs="Times New Roman"/>
          <w:b/>
        </w:rPr>
        <w:t>MUTUAL</w:t>
      </w:r>
      <w:r w:rsidR="00A91DE1" w:rsidRPr="00A91DE1">
        <w:rPr>
          <w:rFonts w:ascii="Times New Roman" w:hAnsi="Times New Roman" w:cs="Times New Roman"/>
          <w:b/>
        </w:rPr>
        <w:t xml:space="preserve"> </w:t>
      </w:r>
      <w:r w:rsidRPr="00A91DE1">
        <w:rPr>
          <w:rFonts w:ascii="Times New Roman" w:hAnsi="Times New Roman" w:cs="Times New Roman"/>
          <w:b/>
        </w:rPr>
        <w:t xml:space="preserve">NON-DISCLOSURE AGREEMENT </w:t>
      </w:r>
    </w:p>
    <w:p w14:paraId="0D07FA7D" w14:textId="77777777" w:rsidR="001B5020" w:rsidRPr="00C06FBC" w:rsidRDefault="001B5020">
      <w:pPr>
        <w:tabs>
          <w:tab w:val="left" w:pos="697"/>
          <w:tab w:val="left" w:pos="9990"/>
        </w:tabs>
        <w:ind w:right="720"/>
        <w:rPr>
          <w:sz w:val="24"/>
        </w:rPr>
      </w:pPr>
      <w:r w:rsidRPr="00C06FBC">
        <w:rPr>
          <w:sz w:val="24"/>
        </w:rPr>
        <w:tab/>
      </w:r>
    </w:p>
    <w:p w14:paraId="06214011" w14:textId="77777777" w:rsidR="001B5020" w:rsidRPr="00C06FBC" w:rsidRDefault="001B5020" w:rsidP="00445668">
      <w:pPr>
        <w:pStyle w:val="Heading1"/>
        <w:jc w:val="left"/>
      </w:pPr>
      <w:r w:rsidRPr="00C06FBC">
        <w:t>This Agreement is made and entered into as of this</w:t>
      </w:r>
      <w:r w:rsidR="00C30724">
        <w:t xml:space="preserve"> </w:t>
      </w:r>
      <w:r w:rsidR="00C56375">
        <w:t xml:space="preserve">__________ </w:t>
      </w:r>
      <w:r w:rsidRPr="00C06FBC">
        <w:t xml:space="preserve">day of </w:t>
      </w:r>
      <w:r w:rsidR="00972240">
        <w:t>__________</w:t>
      </w:r>
      <w:r w:rsidR="00C56375">
        <w:t xml:space="preserve"> </w:t>
      </w:r>
      <w:r w:rsidR="0027567B">
        <w:t>,</w:t>
      </w:r>
      <w:r w:rsidR="0027567B" w:rsidRPr="00C06FBC">
        <w:t xml:space="preserve"> </w:t>
      </w:r>
      <w:r w:rsidRPr="00C06FBC">
        <w:t>20</w:t>
      </w:r>
      <w:r w:rsidR="00972240">
        <w:t>20</w:t>
      </w:r>
      <w:r w:rsidR="0027567B">
        <w:t xml:space="preserve"> </w:t>
      </w:r>
      <w:r w:rsidRPr="00C06FBC">
        <w:t>(“Effective Date”) by and between</w:t>
      </w:r>
      <w:r w:rsidR="00337570">
        <w:t xml:space="preserve"> </w:t>
      </w:r>
      <w:r w:rsidR="00972240">
        <w:t>____________________</w:t>
      </w:r>
      <w:r w:rsidR="00C56375">
        <w:t xml:space="preserve"> (“</w:t>
      </w:r>
      <w:r w:rsidR="00972240">
        <w:t>__________</w:t>
      </w:r>
      <w:r w:rsidR="00C56375">
        <w:t xml:space="preserve">”) </w:t>
      </w:r>
      <w:r w:rsidRPr="00C06FBC">
        <w:t xml:space="preserve">and </w:t>
      </w:r>
      <w:r w:rsidR="003B18FF">
        <w:t xml:space="preserve">KRI </w:t>
      </w:r>
      <w:r w:rsidR="00A91DE1">
        <w:t>at Northeastern University</w:t>
      </w:r>
      <w:r w:rsidR="00EE215C">
        <w:t>,</w:t>
      </w:r>
      <w:r w:rsidR="00380612" w:rsidRPr="00380612">
        <w:t xml:space="preserve"> LLC</w:t>
      </w:r>
      <w:r w:rsidRPr="00C06FBC">
        <w:t xml:space="preserve">, a </w:t>
      </w:r>
      <w:r w:rsidR="00380612">
        <w:t>limited liability company</w:t>
      </w:r>
      <w:r w:rsidRPr="00C06FBC">
        <w:t xml:space="preserve"> </w:t>
      </w:r>
      <w:r w:rsidR="001841A4">
        <w:t xml:space="preserve">duly formed under the laws of the Commonwealth of Massachusetts, </w:t>
      </w:r>
      <w:r w:rsidRPr="00C06FBC">
        <w:t xml:space="preserve">located at </w:t>
      </w:r>
      <w:r w:rsidR="00380612" w:rsidRPr="00380612">
        <w:t>141 South Bedfo</w:t>
      </w:r>
      <w:r w:rsidR="00380612">
        <w:t xml:space="preserve">rd Street, Burlington, MA 01803 </w:t>
      </w:r>
      <w:r w:rsidRPr="00C06FBC">
        <w:t xml:space="preserve"> (“</w:t>
      </w:r>
      <w:r w:rsidR="00A91DE1">
        <w:t>KRI LLC</w:t>
      </w:r>
      <w:r w:rsidRPr="00C06FBC">
        <w:t>”).</w:t>
      </w:r>
    </w:p>
    <w:p w14:paraId="44A3778F" w14:textId="77777777" w:rsidR="001B5020" w:rsidRPr="00C06FBC" w:rsidRDefault="001B5020" w:rsidP="00B7506B">
      <w:pPr>
        <w:tabs>
          <w:tab w:val="left" w:pos="9990"/>
        </w:tabs>
        <w:ind w:left="720" w:right="720"/>
        <w:jc w:val="both"/>
        <w:rPr>
          <w:sz w:val="24"/>
        </w:rPr>
      </w:pPr>
    </w:p>
    <w:p w14:paraId="4E2E894E" w14:textId="77777777" w:rsidR="001B5020" w:rsidRPr="00C06FBC" w:rsidRDefault="001B5020" w:rsidP="00B7506B">
      <w:pPr>
        <w:tabs>
          <w:tab w:val="left" w:pos="9990"/>
        </w:tabs>
        <w:ind w:left="720" w:right="720"/>
        <w:jc w:val="both"/>
        <w:rPr>
          <w:sz w:val="24"/>
        </w:rPr>
      </w:pPr>
      <w:r w:rsidRPr="0045194A">
        <w:rPr>
          <w:b/>
          <w:sz w:val="24"/>
        </w:rPr>
        <w:t>Whereas</w:t>
      </w:r>
      <w:r w:rsidRPr="00C06FBC">
        <w:rPr>
          <w:sz w:val="24"/>
        </w:rPr>
        <w:t>, the parties wish for their mutual benefit, to disclose to each other Confidential Information as defined below; and</w:t>
      </w:r>
    </w:p>
    <w:p w14:paraId="6A5665CD" w14:textId="77777777" w:rsidR="001B5020" w:rsidRPr="00C06FBC" w:rsidRDefault="001B5020" w:rsidP="00B7506B">
      <w:pPr>
        <w:tabs>
          <w:tab w:val="left" w:pos="9990"/>
        </w:tabs>
        <w:ind w:left="720" w:right="720"/>
        <w:jc w:val="both"/>
        <w:rPr>
          <w:sz w:val="24"/>
        </w:rPr>
      </w:pPr>
    </w:p>
    <w:p w14:paraId="0F8C5BF7" w14:textId="77777777" w:rsidR="001B5020" w:rsidRPr="00C06FBC" w:rsidRDefault="001B5020" w:rsidP="00B7506B">
      <w:pPr>
        <w:pStyle w:val="BlockText"/>
        <w:tabs>
          <w:tab w:val="clear" w:pos="6250"/>
          <w:tab w:val="clear" w:pos="8741"/>
        </w:tabs>
        <w:jc w:val="both"/>
        <w:rPr>
          <w:sz w:val="24"/>
        </w:rPr>
      </w:pPr>
      <w:r w:rsidRPr="0045194A">
        <w:rPr>
          <w:b/>
          <w:sz w:val="24"/>
        </w:rPr>
        <w:t>Whereas</w:t>
      </w:r>
      <w:r w:rsidRPr="00C06FBC">
        <w:rPr>
          <w:sz w:val="24"/>
        </w:rPr>
        <w:t>, the parties wish to set forth the conditions and obligations which will govern the use, duplication and disclosure of any Confidential Information that one party may disclose to the other party.</w:t>
      </w:r>
    </w:p>
    <w:p w14:paraId="16B0DB30" w14:textId="77777777" w:rsidR="001B5020" w:rsidRPr="00C06FBC" w:rsidRDefault="001B5020" w:rsidP="00B7506B">
      <w:pPr>
        <w:tabs>
          <w:tab w:val="left" w:pos="9990"/>
        </w:tabs>
        <w:ind w:left="720" w:right="720"/>
        <w:jc w:val="both"/>
        <w:rPr>
          <w:sz w:val="24"/>
        </w:rPr>
      </w:pPr>
    </w:p>
    <w:p w14:paraId="19D58CB8" w14:textId="77777777" w:rsidR="001B5020" w:rsidRPr="00C06FBC" w:rsidRDefault="001B5020" w:rsidP="00B7506B">
      <w:pPr>
        <w:tabs>
          <w:tab w:val="left" w:pos="9990"/>
        </w:tabs>
        <w:ind w:left="720" w:right="720"/>
        <w:jc w:val="both"/>
        <w:rPr>
          <w:sz w:val="24"/>
        </w:rPr>
      </w:pPr>
      <w:r w:rsidRPr="0058339B">
        <w:rPr>
          <w:b/>
          <w:sz w:val="24"/>
        </w:rPr>
        <w:t>Now</w:t>
      </w:r>
      <w:r w:rsidRPr="00C06FBC">
        <w:rPr>
          <w:sz w:val="24"/>
        </w:rPr>
        <w:t xml:space="preserve">, </w:t>
      </w:r>
      <w:r w:rsidR="00357BED" w:rsidRPr="0058339B">
        <w:rPr>
          <w:b/>
          <w:sz w:val="24"/>
        </w:rPr>
        <w:t>t</w:t>
      </w:r>
      <w:r w:rsidRPr="0058339B">
        <w:rPr>
          <w:b/>
          <w:sz w:val="24"/>
        </w:rPr>
        <w:t>herefore</w:t>
      </w:r>
      <w:r w:rsidRPr="00C06FBC">
        <w:rPr>
          <w:sz w:val="24"/>
        </w:rPr>
        <w:t>, the parties agree as follows:</w:t>
      </w:r>
    </w:p>
    <w:p w14:paraId="30841EE0" w14:textId="77777777" w:rsidR="001B5020" w:rsidRPr="00C06FBC" w:rsidRDefault="001B5020" w:rsidP="00B7506B">
      <w:pPr>
        <w:tabs>
          <w:tab w:val="left" w:pos="9990"/>
        </w:tabs>
        <w:ind w:left="720" w:right="720"/>
        <w:jc w:val="both"/>
        <w:rPr>
          <w:sz w:val="24"/>
        </w:rPr>
      </w:pPr>
    </w:p>
    <w:p w14:paraId="57A13B69" w14:textId="77777777" w:rsidR="001B5020" w:rsidRPr="00C06FBC" w:rsidRDefault="001B5020" w:rsidP="00B7506B">
      <w:pPr>
        <w:tabs>
          <w:tab w:val="left" w:pos="1080"/>
          <w:tab w:val="left" w:pos="5361"/>
          <w:tab w:val="left" w:pos="8910"/>
        </w:tabs>
        <w:ind w:left="720" w:right="720"/>
        <w:jc w:val="both"/>
        <w:rPr>
          <w:sz w:val="24"/>
        </w:rPr>
      </w:pPr>
      <w:r w:rsidRPr="00C06FBC">
        <w:rPr>
          <w:sz w:val="24"/>
        </w:rPr>
        <w:t>1.</w:t>
      </w:r>
      <w:r w:rsidRPr="00C06FBC">
        <w:rPr>
          <w:sz w:val="24"/>
        </w:rPr>
        <w:tab/>
        <w:t xml:space="preserve">It is anticipated that </w:t>
      </w:r>
      <w:r w:rsidR="00445668">
        <w:rPr>
          <w:sz w:val="24"/>
        </w:rPr>
        <w:t>__________</w:t>
      </w:r>
      <w:r w:rsidR="00357BED">
        <w:rPr>
          <w:sz w:val="24"/>
        </w:rPr>
        <w:t xml:space="preserve">and </w:t>
      </w:r>
      <w:r w:rsidR="00A91DE1">
        <w:rPr>
          <w:sz w:val="24"/>
        </w:rPr>
        <w:t>KRI LLC</w:t>
      </w:r>
      <w:r w:rsidRPr="00C06FBC">
        <w:rPr>
          <w:sz w:val="24"/>
        </w:rPr>
        <w:t xml:space="preserve"> will disclose to each other certain information, which each deems confidential and/or proprietary relating to</w:t>
      </w:r>
      <w:r w:rsidR="00972240">
        <w:rPr>
          <w:sz w:val="24"/>
        </w:rPr>
        <w:t xml:space="preserve"> ____________________</w:t>
      </w:r>
      <w:r w:rsidR="00357BED">
        <w:rPr>
          <w:sz w:val="24"/>
        </w:rPr>
        <w:t xml:space="preserve">. </w:t>
      </w:r>
      <w:r w:rsidRPr="00C06FBC">
        <w:rPr>
          <w:sz w:val="24"/>
        </w:rPr>
        <w:t xml:space="preserve">All such information of </w:t>
      </w:r>
      <w:r w:rsidR="00972240">
        <w:rPr>
          <w:sz w:val="24"/>
        </w:rPr>
        <w:t>__________</w:t>
      </w:r>
      <w:r w:rsidRPr="00C06FBC">
        <w:rPr>
          <w:sz w:val="24"/>
        </w:rPr>
        <w:t xml:space="preserve">and </w:t>
      </w:r>
      <w:r w:rsidR="00A91DE1">
        <w:rPr>
          <w:sz w:val="24"/>
        </w:rPr>
        <w:t>KRI LLC</w:t>
      </w:r>
      <w:r w:rsidRPr="00C06FBC">
        <w:rPr>
          <w:sz w:val="24"/>
        </w:rPr>
        <w:t xml:space="preserve"> is hereinafter referred to as "Confidential Information".</w:t>
      </w:r>
    </w:p>
    <w:p w14:paraId="5F710249" w14:textId="77777777" w:rsidR="001B5020" w:rsidRPr="00C06FBC" w:rsidRDefault="001B5020" w:rsidP="00B7506B">
      <w:pPr>
        <w:tabs>
          <w:tab w:val="left" w:pos="6250"/>
          <w:tab w:val="right" w:pos="8741"/>
          <w:tab w:val="left" w:pos="9990"/>
        </w:tabs>
        <w:ind w:left="720" w:right="720"/>
        <w:jc w:val="both"/>
        <w:rPr>
          <w:sz w:val="24"/>
        </w:rPr>
      </w:pPr>
    </w:p>
    <w:p w14:paraId="0D718DE1" w14:textId="77777777" w:rsidR="001B5020" w:rsidRPr="00C06FBC" w:rsidRDefault="001B5020" w:rsidP="00B7506B">
      <w:pPr>
        <w:tabs>
          <w:tab w:val="left" w:pos="720"/>
          <w:tab w:val="left" w:pos="1080"/>
          <w:tab w:val="left" w:pos="2160"/>
          <w:tab w:val="right" w:pos="9350"/>
          <w:tab w:val="left" w:pos="9990"/>
        </w:tabs>
        <w:ind w:left="720" w:right="720"/>
        <w:jc w:val="both"/>
        <w:rPr>
          <w:sz w:val="24"/>
        </w:rPr>
      </w:pPr>
      <w:r w:rsidRPr="00C06FBC">
        <w:rPr>
          <w:sz w:val="24"/>
        </w:rPr>
        <w:t>2.</w:t>
      </w:r>
      <w:r w:rsidRPr="00C06FBC">
        <w:rPr>
          <w:sz w:val="24"/>
        </w:rPr>
        <w:tab/>
        <w:t xml:space="preserve">The receiving party shall use the Confidential Information provided by the disclosing party solely for the purpose of </w:t>
      </w:r>
      <w:r w:rsidR="00972240">
        <w:rPr>
          <w:sz w:val="24"/>
        </w:rPr>
        <w:t>_________________________________________</w:t>
      </w:r>
      <w:r w:rsidR="00B7506B" w:rsidRPr="00C06FBC">
        <w:rPr>
          <w:sz w:val="24"/>
        </w:rPr>
        <w:t xml:space="preserve">Both </w:t>
      </w:r>
      <w:r w:rsidR="00972240">
        <w:rPr>
          <w:sz w:val="24"/>
        </w:rPr>
        <w:t>__________</w:t>
      </w:r>
      <w:r w:rsidRPr="00C06FBC">
        <w:rPr>
          <w:sz w:val="24"/>
        </w:rPr>
        <w:t xml:space="preserve">and </w:t>
      </w:r>
      <w:r w:rsidR="00A91DE1">
        <w:rPr>
          <w:sz w:val="24"/>
        </w:rPr>
        <w:t>KRI LLC</w:t>
      </w:r>
      <w:r w:rsidRPr="00C06FBC">
        <w:rPr>
          <w:sz w:val="24"/>
        </w:rPr>
        <w:t xml:space="preserve"> as used herein, shall include, individually and collectively, their officers, directors, consultants, employees and associated researchers.  </w:t>
      </w:r>
      <w:r w:rsidR="00A91DE1">
        <w:rPr>
          <w:sz w:val="24"/>
        </w:rPr>
        <w:t>KRI LLC</w:t>
      </w:r>
      <w:r w:rsidRPr="009377CC">
        <w:rPr>
          <w:sz w:val="24"/>
        </w:rPr>
        <w:t xml:space="preserve"> </w:t>
      </w:r>
      <w:r w:rsidR="00050489" w:rsidRPr="009377CC">
        <w:rPr>
          <w:sz w:val="24"/>
        </w:rPr>
        <w:t>shall</w:t>
      </w:r>
      <w:r w:rsidRPr="009377CC">
        <w:rPr>
          <w:sz w:val="24"/>
        </w:rPr>
        <w:t xml:space="preserve"> not include its </w:t>
      </w:r>
      <w:r w:rsidR="00050489" w:rsidRPr="009377CC">
        <w:rPr>
          <w:sz w:val="24"/>
        </w:rPr>
        <w:t xml:space="preserve">undergraduate </w:t>
      </w:r>
      <w:r w:rsidRPr="009377CC">
        <w:rPr>
          <w:sz w:val="24"/>
        </w:rPr>
        <w:t>students.</w:t>
      </w:r>
    </w:p>
    <w:p w14:paraId="585C9EAB" w14:textId="77777777" w:rsidR="001B5020" w:rsidRPr="00C06FBC" w:rsidRDefault="001B5020" w:rsidP="00B7506B">
      <w:pPr>
        <w:tabs>
          <w:tab w:val="left" w:pos="2262"/>
          <w:tab w:val="left" w:pos="5084"/>
          <w:tab w:val="left" w:pos="9990"/>
        </w:tabs>
        <w:ind w:left="720" w:right="720"/>
        <w:jc w:val="both"/>
        <w:rPr>
          <w:sz w:val="24"/>
        </w:rPr>
      </w:pPr>
    </w:p>
    <w:p w14:paraId="743FED38" w14:textId="77777777" w:rsidR="001B5020" w:rsidRPr="00C06FBC" w:rsidRDefault="001B5020" w:rsidP="00B7506B">
      <w:pPr>
        <w:tabs>
          <w:tab w:val="left" w:pos="1080"/>
          <w:tab w:val="right" w:pos="9350"/>
          <w:tab w:val="left" w:pos="9990"/>
        </w:tabs>
        <w:ind w:left="720" w:right="720"/>
        <w:jc w:val="both"/>
        <w:rPr>
          <w:sz w:val="24"/>
        </w:rPr>
      </w:pPr>
      <w:r w:rsidRPr="00C06FBC">
        <w:rPr>
          <w:sz w:val="24"/>
        </w:rPr>
        <w:t>3.</w:t>
      </w:r>
      <w:r w:rsidRPr="00C06FBC">
        <w:rPr>
          <w:sz w:val="24"/>
        </w:rPr>
        <w:tab/>
        <w:t>Unless otherwise agreed in writing by the parties, neither party shall  disclose the other party’s Confidential Information to any third party nor use the other party’s Confidential Information other than for the Purpose</w:t>
      </w:r>
      <w:r w:rsidR="00570DE2">
        <w:rPr>
          <w:sz w:val="24"/>
        </w:rPr>
        <w:t>.</w:t>
      </w:r>
      <w:r w:rsidRPr="00C06FBC">
        <w:rPr>
          <w:sz w:val="24"/>
        </w:rPr>
        <w:t xml:space="preserve">  Each party agrees to take reasonable and appropriate measures to keep confidential, to safeguard from theft, or loss, and to limit access to Confidential Information to those officers, directors, employees and associated researchers within the receiving party's organization who reasonably require access to the Confidential</w:t>
      </w:r>
      <w:r w:rsidR="00916B57" w:rsidRPr="00C06FBC">
        <w:rPr>
          <w:sz w:val="24"/>
        </w:rPr>
        <w:t xml:space="preserve"> </w:t>
      </w:r>
      <w:r w:rsidRPr="00C06FBC">
        <w:rPr>
          <w:sz w:val="24"/>
        </w:rPr>
        <w:t xml:space="preserve">Information for carrying out the Purpose and who have agreed to maintain the </w:t>
      </w:r>
      <w:r w:rsidR="00F23232" w:rsidRPr="00C06FBC">
        <w:rPr>
          <w:sz w:val="24"/>
        </w:rPr>
        <w:t xml:space="preserve">Confidential </w:t>
      </w:r>
      <w:r w:rsidRPr="00C06FBC">
        <w:rPr>
          <w:sz w:val="24"/>
        </w:rPr>
        <w:t>Information in confidence.</w:t>
      </w:r>
    </w:p>
    <w:p w14:paraId="537C7B26" w14:textId="77777777" w:rsidR="001B5020" w:rsidRPr="00C06FBC" w:rsidRDefault="001B5020" w:rsidP="00B7506B">
      <w:pPr>
        <w:tabs>
          <w:tab w:val="left" w:pos="9990"/>
        </w:tabs>
        <w:ind w:left="720" w:right="720"/>
        <w:jc w:val="both"/>
        <w:rPr>
          <w:sz w:val="24"/>
        </w:rPr>
      </w:pPr>
    </w:p>
    <w:p w14:paraId="698D39BE" w14:textId="77777777" w:rsidR="001B5020" w:rsidRPr="00C06FBC" w:rsidRDefault="001B5020" w:rsidP="00B7506B">
      <w:pPr>
        <w:tabs>
          <w:tab w:val="left" w:pos="1080"/>
        </w:tabs>
        <w:ind w:left="720" w:right="720"/>
        <w:jc w:val="both"/>
        <w:rPr>
          <w:sz w:val="24"/>
        </w:rPr>
        <w:sectPr w:rsidR="001B5020" w:rsidRPr="00C06FBC">
          <w:headerReference w:type="even" r:id="rId8"/>
          <w:headerReference w:type="default" r:id="rId9"/>
          <w:footerReference w:type="even" r:id="rId10"/>
          <w:footerReference w:type="default" r:id="rId11"/>
          <w:headerReference w:type="first" r:id="rId12"/>
          <w:footerReference w:type="first" r:id="rId13"/>
          <w:type w:val="continuous"/>
          <w:pgSz w:w="12240" w:h="15840"/>
          <w:pgMar w:top="1080" w:right="720" w:bottom="1080" w:left="720" w:header="720" w:footer="720" w:gutter="0"/>
          <w:cols w:space="720"/>
          <w:noEndnote/>
        </w:sectPr>
      </w:pPr>
    </w:p>
    <w:p w14:paraId="69ED1F2A" w14:textId="77777777" w:rsidR="00792090" w:rsidRPr="00C06FBC" w:rsidRDefault="001B5020" w:rsidP="00B7506B">
      <w:pPr>
        <w:tabs>
          <w:tab w:val="left" w:pos="53"/>
          <w:tab w:val="left" w:pos="1080"/>
          <w:tab w:val="right" w:pos="9521"/>
          <w:tab w:val="left" w:pos="9990"/>
        </w:tabs>
        <w:ind w:left="720" w:right="720"/>
        <w:jc w:val="both"/>
        <w:rPr>
          <w:sz w:val="24"/>
        </w:rPr>
      </w:pPr>
      <w:r w:rsidRPr="00C06FBC">
        <w:rPr>
          <w:sz w:val="24"/>
        </w:rPr>
        <w:t>4.</w:t>
      </w:r>
      <w:r w:rsidRPr="00C06FBC">
        <w:rPr>
          <w:sz w:val="24"/>
        </w:rPr>
        <w:tab/>
        <w:t>Confidential Information disclosed hereunder shall be disclosed in written, electronic or other permanent form and shall be prominently identified as confidential using an appropriate legend, marking stamp, or other clear and conspicuous written identification which unambiguously indicates that the information being provided is the disclosing party's Confidential Information. If Confidential Information is disclosed in other than written or other permanent form, it shall be considered Confidential Information as of the time of original disclosure if: a) the disclosing party identifies</w:t>
      </w:r>
      <w:r w:rsidR="00C22FA5" w:rsidRPr="00C06FBC">
        <w:rPr>
          <w:sz w:val="24"/>
        </w:rPr>
        <w:t xml:space="preserve"> </w:t>
      </w:r>
      <w:r w:rsidRPr="00C06FBC">
        <w:rPr>
          <w:sz w:val="24"/>
        </w:rPr>
        <w:t xml:space="preserve">it as Confidential Information at the time of the original disclosure </w:t>
      </w:r>
      <w:r w:rsidRPr="00C06FBC">
        <w:rPr>
          <w:sz w:val="24"/>
          <w:u w:val="single"/>
        </w:rPr>
        <w:t>and</w:t>
      </w:r>
      <w:r w:rsidRPr="00C06FBC">
        <w:rPr>
          <w:sz w:val="24"/>
        </w:rPr>
        <w:t xml:space="preserve"> b) within thirty (30) days of the non-written disclosure, the disclosing party reduces the information to written or other permanent form, clearly identifying </w:t>
      </w:r>
      <w:r w:rsidR="00E12D5D" w:rsidRPr="00C06FBC">
        <w:rPr>
          <w:sz w:val="24"/>
        </w:rPr>
        <w:t>the information</w:t>
      </w:r>
      <w:r w:rsidRPr="00C06FBC">
        <w:rPr>
          <w:sz w:val="24"/>
        </w:rPr>
        <w:t xml:space="preserve"> confidential as indicated above, and </w:t>
      </w:r>
      <w:r w:rsidRPr="00C06FBC">
        <w:rPr>
          <w:sz w:val="24"/>
        </w:rPr>
        <w:lastRenderedPageBreak/>
        <w:t>transmits it  to the receiving party</w:t>
      </w:r>
      <w:r w:rsidR="00BB474E">
        <w:rPr>
          <w:sz w:val="24"/>
        </w:rPr>
        <w:t xml:space="preserve">, </w:t>
      </w:r>
      <w:r w:rsidR="00BB474E" w:rsidRPr="00FE68AB">
        <w:rPr>
          <w:sz w:val="24"/>
        </w:rPr>
        <w:t>referencing the place and date of such oral disclosure and identifying the name(s) of the employees or officers of the receiving party to whom it was made</w:t>
      </w:r>
      <w:r w:rsidRPr="00FE68AB">
        <w:rPr>
          <w:sz w:val="24"/>
        </w:rPr>
        <w:t>.</w:t>
      </w:r>
      <w:r w:rsidR="00D67609" w:rsidRPr="00C06FBC">
        <w:rPr>
          <w:sz w:val="24"/>
        </w:rPr>
        <w:t xml:space="preserve"> </w:t>
      </w:r>
      <w:r w:rsidR="00BB474E">
        <w:rPr>
          <w:sz w:val="24"/>
        </w:rPr>
        <w:t xml:space="preserve"> </w:t>
      </w:r>
    </w:p>
    <w:p w14:paraId="48D172BD" w14:textId="77777777" w:rsidR="00792090" w:rsidRPr="00C06FBC" w:rsidRDefault="00792090" w:rsidP="00B7506B">
      <w:pPr>
        <w:tabs>
          <w:tab w:val="left" w:pos="53"/>
          <w:tab w:val="left" w:pos="1080"/>
          <w:tab w:val="right" w:pos="9521"/>
          <w:tab w:val="left" w:pos="9990"/>
        </w:tabs>
        <w:ind w:left="720" w:right="720"/>
        <w:jc w:val="both"/>
        <w:rPr>
          <w:sz w:val="24"/>
        </w:rPr>
      </w:pPr>
    </w:p>
    <w:p w14:paraId="262B8664" w14:textId="77777777" w:rsidR="001B5020" w:rsidRPr="00C06FBC" w:rsidRDefault="00792090" w:rsidP="00B7506B">
      <w:pPr>
        <w:tabs>
          <w:tab w:val="left" w:pos="53"/>
          <w:tab w:val="left" w:pos="1080"/>
          <w:tab w:val="right" w:pos="9521"/>
          <w:tab w:val="left" w:pos="9990"/>
        </w:tabs>
        <w:ind w:left="720" w:right="720"/>
        <w:jc w:val="both"/>
        <w:rPr>
          <w:sz w:val="24"/>
        </w:rPr>
      </w:pPr>
      <w:r w:rsidRPr="00C06FBC">
        <w:rPr>
          <w:sz w:val="24"/>
        </w:rPr>
        <w:t xml:space="preserve">5.  </w:t>
      </w:r>
      <w:r w:rsidR="001B5020" w:rsidRPr="00C06FBC">
        <w:rPr>
          <w:sz w:val="24"/>
        </w:rPr>
        <w:t>Confidential Information shall not be considered confidential or subject to this Agreement, if the receiving party can establish that the information:</w:t>
      </w:r>
    </w:p>
    <w:p w14:paraId="6ECF79F9" w14:textId="77777777" w:rsidR="001B5020" w:rsidRPr="00C06FBC" w:rsidRDefault="001B5020" w:rsidP="00B7506B">
      <w:pPr>
        <w:tabs>
          <w:tab w:val="left" w:pos="768"/>
          <w:tab w:val="right" w:pos="8410"/>
          <w:tab w:val="left" w:pos="9990"/>
        </w:tabs>
        <w:ind w:left="720" w:right="720"/>
        <w:jc w:val="both"/>
        <w:rPr>
          <w:sz w:val="24"/>
        </w:rPr>
      </w:pPr>
    </w:p>
    <w:p w14:paraId="288748E2" w14:textId="77777777" w:rsidR="001B5020" w:rsidRPr="00C06FBC" w:rsidRDefault="001B5020" w:rsidP="00B7506B">
      <w:pPr>
        <w:tabs>
          <w:tab w:val="left" w:pos="57"/>
          <w:tab w:val="left" w:pos="1080"/>
          <w:tab w:val="left" w:pos="1440"/>
          <w:tab w:val="right" w:pos="9521"/>
          <w:tab w:val="left" w:pos="9990"/>
        </w:tabs>
        <w:ind w:left="1440" w:right="720" w:hanging="720"/>
        <w:jc w:val="both"/>
        <w:rPr>
          <w:sz w:val="24"/>
        </w:rPr>
      </w:pPr>
      <w:r w:rsidRPr="00C06FBC">
        <w:rPr>
          <w:sz w:val="24"/>
        </w:rPr>
        <w:tab/>
        <w:t>a.</w:t>
      </w:r>
      <w:r w:rsidRPr="00C06FBC">
        <w:rPr>
          <w:sz w:val="24"/>
        </w:rPr>
        <w:tab/>
        <w:t>is or becomes a part of the public knowledge or literature without breach of this Agreement by the receiving party; or</w:t>
      </w:r>
    </w:p>
    <w:p w14:paraId="6903D0A7" w14:textId="77777777" w:rsidR="001B5020" w:rsidRPr="00C06FBC" w:rsidRDefault="001B5020" w:rsidP="00B7506B">
      <w:pPr>
        <w:tabs>
          <w:tab w:val="left" w:pos="782"/>
          <w:tab w:val="right" w:pos="6149"/>
          <w:tab w:val="left" w:pos="9990"/>
        </w:tabs>
        <w:ind w:left="720" w:right="720"/>
        <w:jc w:val="both"/>
        <w:rPr>
          <w:sz w:val="24"/>
        </w:rPr>
      </w:pPr>
    </w:p>
    <w:p w14:paraId="52688C9B" w14:textId="77777777" w:rsidR="001B5020" w:rsidRPr="00C06FBC" w:rsidRDefault="001B5020" w:rsidP="00B7506B">
      <w:pPr>
        <w:numPr>
          <w:ilvl w:val="0"/>
          <w:numId w:val="3"/>
        </w:numPr>
        <w:tabs>
          <w:tab w:val="left" w:pos="57"/>
          <w:tab w:val="left" w:pos="1080"/>
          <w:tab w:val="right" w:pos="9521"/>
          <w:tab w:val="left" w:pos="9990"/>
        </w:tabs>
        <w:ind w:right="720"/>
        <w:jc w:val="both"/>
        <w:rPr>
          <w:sz w:val="24"/>
        </w:rPr>
      </w:pPr>
      <w:r w:rsidRPr="00C06FBC">
        <w:rPr>
          <w:sz w:val="24"/>
        </w:rPr>
        <w:t xml:space="preserve">was </w:t>
      </w:r>
      <w:r w:rsidR="0087749D" w:rsidRPr="00C06FBC">
        <w:rPr>
          <w:sz w:val="24"/>
        </w:rPr>
        <w:t xml:space="preserve">known to or </w:t>
      </w:r>
      <w:r w:rsidRPr="00C06FBC">
        <w:rPr>
          <w:sz w:val="24"/>
        </w:rPr>
        <w:t xml:space="preserve">rightfully in the possession of the receiving party prior to the date of disclosure of such </w:t>
      </w:r>
      <w:r w:rsidR="0087749D" w:rsidRPr="00C06FBC">
        <w:rPr>
          <w:sz w:val="24"/>
        </w:rPr>
        <w:t xml:space="preserve">Confidential </w:t>
      </w:r>
      <w:r w:rsidRPr="00C06FBC">
        <w:rPr>
          <w:sz w:val="24"/>
        </w:rPr>
        <w:t>Information as evidenced by competent proof; or</w:t>
      </w:r>
    </w:p>
    <w:p w14:paraId="0FE6EC68" w14:textId="77777777" w:rsidR="001B5020" w:rsidRPr="00C06FBC" w:rsidRDefault="001B5020" w:rsidP="00B7506B">
      <w:pPr>
        <w:tabs>
          <w:tab w:val="left" w:pos="786"/>
          <w:tab w:val="right" w:pos="9486"/>
          <w:tab w:val="left" w:pos="9990"/>
        </w:tabs>
        <w:ind w:left="720" w:right="720"/>
        <w:jc w:val="both"/>
        <w:rPr>
          <w:sz w:val="24"/>
        </w:rPr>
      </w:pPr>
    </w:p>
    <w:p w14:paraId="2907F9F2" w14:textId="77777777" w:rsidR="001B5020" w:rsidRPr="00C06FBC" w:rsidRDefault="001B5020" w:rsidP="00B7506B">
      <w:pPr>
        <w:tabs>
          <w:tab w:val="left" w:pos="75"/>
          <w:tab w:val="left" w:pos="1080"/>
          <w:tab w:val="left" w:pos="1440"/>
          <w:tab w:val="right" w:pos="9521"/>
          <w:tab w:val="left" w:pos="9990"/>
        </w:tabs>
        <w:ind w:left="1440" w:right="720" w:hanging="720"/>
        <w:jc w:val="both"/>
        <w:rPr>
          <w:sz w:val="24"/>
        </w:rPr>
      </w:pPr>
      <w:r w:rsidRPr="00C06FBC">
        <w:rPr>
          <w:sz w:val="24"/>
        </w:rPr>
        <w:tab/>
        <w:t>c.</w:t>
      </w:r>
      <w:r w:rsidRPr="00C06FBC">
        <w:rPr>
          <w:sz w:val="24"/>
        </w:rPr>
        <w:tab/>
        <w:t>is developed by the receiving party independent of the disclosure made under this Agreement as demonstrated by competent proof; or</w:t>
      </w:r>
    </w:p>
    <w:p w14:paraId="320C7A2E" w14:textId="77777777" w:rsidR="001B5020" w:rsidRPr="00C06FBC" w:rsidRDefault="001B5020" w:rsidP="00B7506B">
      <w:pPr>
        <w:tabs>
          <w:tab w:val="left" w:pos="785"/>
          <w:tab w:val="right" w:pos="9521"/>
          <w:tab w:val="left" w:pos="9990"/>
        </w:tabs>
        <w:ind w:left="720" w:right="720"/>
        <w:jc w:val="both"/>
        <w:rPr>
          <w:sz w:val="24"/>
        </w:rPr>
      </w:pPr>
    </w:p>
    <w:p w14:paraId="23B7F235" w14:textId="77777777" w:rsidR="001B5020" w:rsidRPr="00C06FBC" w:rsidRDefault="0087749D" w:rsidP="00B7506B">
      <w:pPr>
        <w:tabs>
          <w:tab w:val="left" w:pos="78"/>
          <w:tab w:val="left" w:pos="1440"/>
          <w:tab w:val="left" w:pos="1620"/>
          <w:tab w:val="right" w:pos="9521"/>
          <w:tab w:val="left" w:pos="9990"/>
        </w:tabs>
        <w:ind w:left="1440" w:right="720" w:hanging="360"/>
        <w:jc w:val="both"/>
        <w:rPr>
          <w:sz w:val="24"/>
        </w:rPr>
      </w:pPr>
      <w:r w:rsidRPr="00C06FBC">
        <w:rPr>
          <w:sz w:val="24"/>
        </w:rPr>
        <w:t xml:space="preserve">d.  </w:t>
      </w:r>
      <w:r w:rsidR="001B5020" w:rsidRPr="00C06FBC">
        <w:rPr>
          <w:sz w:val="24"/>
        </w:rPr>
        <w:t>is supplied to the receiving party</w:t>
      </w:r>
      <w:r w:rsidRPr="00C06FBC">
        <w:rPr>
          <w:sz w:val="24"/>
        </w:rPr>
        <w:t>, without restriction on disclosure,</w:t>
      </w:r>
      <w:r w:rsidR="001B5020" w:rsidRPr="00C06FBC">
        <w:rPr>
          <w:sz w:val="24"/>
        </w:rPr>
        <w:t xml:space="preserve"> by a third party who had a lawful right to disclose it and is under no obligation to </w:t>
      </w:r>
      <w:r w:rsidRPr="00C06FBC">
        <w:rPr>
          <w:sz w:val="24"/>
        </w:rPr>
        <w:t xml:space="preserve">either party or to a third </w:t>
      </w:r>
      <w:r w:rsidR="001B5020" w:rsidRPr="00C06FBC">
        <w:rPr>
          <w:sz w:val="24"/>
        </w:rPr>
        <w:t xml:space="preserve">party to maintain such </w:t>
      </w:r>
      <w:r w:rsidR="002D77EB" w:rsidRPr="00C06FBC">
        <w:rPr>
          <w:sz w:val="24"/>
        </w:rPr>
        <w:t xml:space="preserve">Confidential </w:t>
      </w:r>
      <w:r w:rsidR="001B5020" w:rsidRPr="00C06FBC">
        <w:rPr>
          <w:sz w:val="24"/>
        </w:rPr>
        <w:t>Information in confidence;</w:t>
      </w:r>
    </w:p>
    <w:p w14:paraId="62D39745" w14:textId="77777777" w:rsidR="00887ECC" w:rsidRDefault="00887ECC" w:rsidP="00887ECC">
      <w:pPr>
        <w:tabs>
          <w:tab w:val="left" w:pos="78"/>
          <w:tab w:val="left" w:pos="1440"/>
          <w:tab w:val="left" w:pos="1620"/>
          <w:tab w:val="right" w:pos="9521"/>
          <w:tab w:val="left" w:pos="9990"/>
        </w:tabs>
        <w:ind w:left="1440" w:right="720" w:hanging="360"/>
        <w:jc w:val="both"/>
        <w:rPr>
          <w:sz w:val="24"/>
        </w:rPr>
      </w:pPr>
    </w:p>
    <w:p w14:paraId="6A5F1EDC" w14:textId="77777777" w:rsidR="00887ECC" w:rsidRPr="00C06FBC" w:rsidRDefault="00887ECC" w:rsidP="00887ECC">
      <w:pPr>
        <w:tabs>
          <w:tab w:val="left" w:pos="78"/>
          <w:tab w:val="left" w:pos="1440"/>
          <w:tab w:val="left" w:pos="1620"/>
          <w:tab w:val="right" w:pos="9521"/>
          <w:tab w:val="left" w:pos="9990"/>
        </w:tabs>
        <w:ind w:left="1440" w:right="720" w:hanging="360"/>
        <w:jc w:val="both"/>
        <w:rPr>
          <w:sz w:val="24"/>
        </w:rPr>
      </w:pPr>
      <w:r>
        <w:rPr>
          <w:sz w:val="24"/>
        </w:rPr>
        <w:t xml:space="preserve">e. </w:t>
      </w:r>
      <w:r w:rsidRPr="00C06FBC">
        <w:rPr>
          <w:sz w:val="24"/>
        </w:rPr>
        <w:t xml:space="preserve">is required to be disclosed pursuant to a valid subpoena, court order or other </w:t>
      </w:r>
      <w:r>
        <w:rPr>
          <w:sz w:val="24"/>
        </w:rPr>
        <w:t xml:space="preserve">      </w:t>
      </w:r>
      <w:r w:rsidRPr="00C06FBC">
        <w:rPr>
          <w:sz w:val="24"/>
        </w:rPr>
        <w:t>requirement(s) of applicable law.</w:t>
      </w:r>
    </w:p>
    <w:p w14:paraId="5E2FD43B" w14:textId="77777777" w:rsidR="001B5020" w:rsidRPr="00C06FBC" w:rsidRDefault="002D77EB" w:rsidP="00B7506B">
      <w:pPr>
        <w:tabs>
          <w:tab w:val="left" w:pos="798"/>
          <w:tab w:val="right" w:pos="9484"/>
          <w:tab w:val="left" w:pos="9990"/>
        </w:tabs>
        <w:ind w:left="720" w:right="720"/>
        <w:jc w:val="both"/>
        <w:rPr>
          <w:sz w:val="24"/>
        </w:rPr>
      </w:pPr>
      <w:r w:rsidRPr="00C06FBC">
        <w:rPr>
          <w:sz w:val="24"/>
        </w:rPr>
        <w:t xml:space="preserve">  </w:t>
      </w:r>
    </w:p>
    <w:p w14:paraId="6BEDD45E" w14:textId="77777777" w:rsidR="001B5020" w:rsidRPr="00C06FBC" w:rsidRDefault="00C34806" w:rsidP="00B7506B">
      <w:pPr>
        <w:tabs>
          <w:tab w:val="left" w:pos="87"/>
          <w:tab w:val="left" w:pos="9990"/>
        </w:tabs>
        <w:ind w:left="720" w:right="720"/>
        <w:jc w:val="both"/>
        <w:rPr>
          <w:sz w:val="24"/>
        </w:rPr>
      </w:pPr>
      <w:r w:rsidRPr="00C06FBC">
        <w:rPr>
          <w:sz w:val="24"/>
        </w:rPr>
        <w:t xml:space="preserve">Confidential </w:t>
      </w:r>
      <w:r w:rsidR="001B5020" w:rsidRPr="00C06FBC">
        <w:rPr>
          <w:sz w:val="24"/>
        </w:rPr>
        <w:t xml:space="preserve">Information shall not be deemed to be available to the </w:t>
      </w:r>
      <w:r w:rsidR="00E12D5D" w:rsidRPr="00C06FBC">
        <w:rPr>
          <w:sz w:val="24"/>
        </w:rPr>
        <w:t>p</w:t>
      </w:r>
      <w:r w:rsidR="001B5020" w:rsidRPr="00C06FBC">
        <w:rPr>
          <w:sz w:val="24"/>
        </w:rPr>
        <w:t>ublic or in the possession of the receiving party merely because it is embraced by more general information so available or in the receiving party's possession.</w:t>
      </w:r>
    </w:p>
    <w:p w14:paraId="1DF8FA6F" w14:textId="77777777" w:rsidR="004029EF" w:rsidRPr="00C06FBC" w:rsidRDefault="004029EF" w:rsidP="00B7506B">
      <w:pPr>
        <w:tabs>
          <w:tab w:val="left" w:pos="87"/>
          <w:tab w:val="left" w:pos="9990"/>
        </w:tabs>
        <w:ind w:left="720" w:right="720"/>
        <w:jc w:val="both"/>
        <w:rPr>
          <w:sz w:val="24"/>
        </w:rPr>
      </w:pPr>
    </w:p>
    <w:p w14:paraId="73AC3788" w14:textId="77777777" w:rsidR="00F23232" w:rsidRPr="00C06FBC" w:rsidRDefault="00792090" w:rsidP="00B7506B">
      <w:pPr>
        <w:tabs>
          <w:tab w:val="left" w:pos="101"/>
          <w:tab w:val="left" w:pos="1080"/>
          <w:tab w:val="right" w:pos="9398"/>
          <w:tab w:val="left" w:pos="9990"/>
        </w:tabs>
        <w:ind w:left="720" w:right="720"/>
        <w:jc w:val="both"/>
        <w:rPr>
          <w:sz w:val="24"/>
        </w:rPr>
      </w:pPr>
      <w:r w:rsidRPr="00C06FBC">
        <w:rPr>
          <w:sz w:val="24"/>
        </w:rPr>
        <w:t>6</w:t>
      </w:r>
      <w:r w:rsidR="001B5020" w:rsidRPr="00C06FBC">
        <w:rPr>
          <w:sz w:val="24"/>
        </w:rPr>
        <w:t>.</w:t>
      </w:r>
      <w:r w:rsidR="001B5020" w:rsidRPr="00C06FBC">
        <w:rPr>
          <w:sz w:val="24"/>
        </w:rPr>
        <w:tab/>
        <w:t xml:space="preserve">Should the receiving party be faced with judicial or </w:t>
      </w:r>
      <w:smartTag w:uri="urn:schemas-microsoft-com:office:smarttags" w:element="place">
        <w:smartTag w:uri="urn:schemas-microsoft-com:office:smarttags" w:element="country-region">
          <w:r w:rsidR="001B5020" w:rsidRPr="00C06FBC">
            <w:rPr>
              <w:sz w:val="24"/>
            </w:rPr>
            <w:t>United States</w:t>
          </w:r>
        </w:smartTag>
      </w:smartTag>
      <w:r w:rsidR="001B5020" w:rsidRPr="00C06FBC">
        <w:rPr>
          <w:sz w:val="24"/>
        </w:rPr>
        <w:t xml:space="preserve"> </w:t>
      </w:r>
      <w:r w:rsidR="00570DE2">
        <w:rPr>
          <w:sz w:val="24"/>
        </w:rPr>
        <w:t>g</w:t>
      </w:r>
      <w:r w:rsidR="001B5020" w:rsidRPr="00C06FBC">
        <w:rPr>
          <w:sz w:val="24"/>
        </w:rPr>
        <w:t xml:space="preserve">overnmental action to disclose </w:t>
      </w:r>
      <w:r w:rsidR="00C34806" w:rsidRPr="00C06FBC">
        <w:rPr>
          <w:sz w:val="24"/>
        </w:rPr>
        <w:t xml:space="preserve">Confidential </w:t>
      </w:r>
      <w:r w:rsidR="001B5020" w:rsidRPr="00C06FBC">
        <w:rPr>
          <w:sz w:val="24"/>
        </w:rPr>
        <w:t xml:space="preserve">Information received hereunder, said party shall </w:t>
      </w:r>
      <w:r w:rsidR="00C34806" w:rsidRPr="00C06FBC">
        <w:rPr>
          <w:sz w:val="24"/>
        </w:rPr>
        <w:t>make</w:t>
      </w:r>
      <w:r w:rsidR="001B5020" w:rsidRPr="00C06FBC">
        <w:rPr>
          <w:sz w:val="24"/>
        </w:rPr>
        <w:t xml:space="preserve"> reasonable </w:t>
      </w:r>
      <w:r w:rsidR="00B7506B" w:rsidRPr="00C06FBC">
        <w:rPr>
          <w:sz w:val="24"/>
        </w:rPr>
        <w:t>efforts to</w:t>
      </w:r>
      <w:r w:rsidR="00916B57" w:rsidRPr="00C06FBC">
        <w:rPr>
          <w:sz w:val="24"/>
        </w:rPr>
        <w:t xml:space="preserve"> notify the disclosing party </w:t>
      </w:r>
      <w:r w:rsidR="00C34806" w:rsidRPr="00C06FBC">
        <w:rPr>
          <w:sz w:val="24"/>
        </w:rPr>
        <w:t xml:space="preserve">prior to </w:t>
      </w:r>
      <w:r w:rsidR="00916B57" w:rsidRPr="00C06FBC">
        <w:rPr>
          <w:sz w:val="24"/>
        </w:rPr>
        <w:t>complying with such action.</w:t>
      </w:r>
    </w:p>
    <w:p w14:paraId="30DB59FD" w14:textId="77777777" w:rsidR="00F23232" w:rsidRPr="00C06FBC" w:rsidRDefault="00F23232" w:rsidP="00B7506B">
      <w:pPr>
        <w:tabs>
          <w:tab w:val="left" w:pos="101"/>
          <w:tab w:val="left" w:pos="1080"/>
          <w:tab w:val="right" w:pos="9398"/>
          <w:tab w:val="left" w:pos="9990"/>
        </w:tabs>
        <w:ind w:left="720" w:right="720"/>
        <w:jc w:val="both"/>
        <w:rPr>
          <w:sz w:val="24"/>
        </w:rPr>
      </w:pPr>
    </w:p>
    <w:p w14:paraId="6A1802DE" w14:textId="77777777" w:rsidR="00DE3D2A" w:rsidRPr="00C06FBC" w:rsidRDefault="00DE3D2A" w:rsidP="00B7506B">
      <w:pPr>
        <w:tabs>
          <w:tab w:val="left" w:pos="87"/>
          <w:tab w:val="left" w:pos="9990"/>
        </w:tabs>
        <w:ind w:left="720" w:right="720"/>
        <w:jc w:val="both"/>
        <w:rPr>
          <w:sz w:val="24"/>
        </w:rPr>
      </w:pPr>
      <w:r w:rsidRPr="00C06FBC">
        <w:rPr>
          <w:sz w:val="24"/>
        </w:rPr>
        <w:t>7.  A</w:t>
      </w:r>
      <w:r w:rsidR="00F23232" w:rsidRPr="00C06FBC">
        <w:rPr>
          <w:sz w:val="24"/>
        </w:rPr>
        <w:t xml:space="preserve">ny reproduction by either party of the other party’s Confidential Information shall contain any and all confidential notices or legends which appear on the original, unless otherwise authorized in writing by the disclosing party. </w:t>
      </w:r>
    </w:p>
    <w:p w14:paraId="3632F530" w14:textId="77777777" w:rsidR="00DE3D2A" w:rsidRPr="00C06FBC" w:rsidRDefault="00DE3D2A" w:rsidP="00B7506B">
      <w:pPr>
        <w:tabs>
          <w:tab w:val="left" w:pos="87"/>
          <w:tab w:val="left" w:pos="9990"/>
        </w:tabs>
        <w:ind w:left="720" w:right="720"/>
        <w:jc w:val="both"/>
        <w:rPr>
          <w:sz w:val="24"/>
        </w:rPr>
      </w:pPr>
    </w:p>
    <w:p w14:paraId="5BF4F38C" w14:textId="77777777" w:rsidR="00D375A6" w:rsidRPr="00C06FBC" w:rsidRDefault="00DE3D2A" w:rsidP="001E409D">
      <w:pPr>
        <w:tabs>
          <w:tab w:val="left" w:pos="1080"/>
          <w:tab w:val="left" w:pos="9990"/>
        </w:tabs>
        <w:ind w:left="720" w:right="720"/>
        <w:jc w:val="both"/>
        <w:rPr>
          <w:sz w:val="24"/>
          <w:szCs w:val="22"/>
        </w:rPr>
      </w:pPr>
      <w:r w:rsidRPr="00C06FBC">
        <w:rPr>
          <w:sz w:val="24"/>
        </w:rPr>
        <w:t>8.</w:t>
      </w:r>
      <w:r w:rsidR="001E409D">
        <w:rPr>
          <w:sz w:val="24"/>
        </w:rPr>
        <w:tab/>
      </w:r>
      <w:r w:rsidR="00972240">
        <w:rPr>
          <w:sz w:val="24"/>
        </w:rPr>
        <w:t>__________</w:t>
      </w:r>
      <w:r w:rsidRPr="00C06FBC">
        <w:rPr>
          <w:sz w:val="24"/>
        </w:rPr>
        <w:t xml:space="preserve">shall not provide </w:t>
      </w:r>
      <w:r w:rsidR="000437A5" w:rsidRPr="00C06FBC">
        <w:rPr>
          <w:sz w:val="24"/>
        </w:rPr>
        <w:t xml:space="preserve">any </w:t>
      </w:r>
      <w:r w:rsidRPr="00C06FBC">
        <w:rPr>
          <w:sz w:val="24"/>
        </w:rPr>
        <w:t>export controlled information/materials</w:t>
      </w:r>
      <w:r w:rsidR="000437A5" w:rsidRPr="00C06FBC">
        <w:rPr>
          <w:sz w:val="24"/>
        </w:rPr>
        <w:t>/technology</w:t>
      </w:r>
      <w:r w:rsidRPr="00C06FBC">
        <w:rPr>
          <w:sz w:val="24"/>
        </w:rPr>
        <w:t xml:space="preserve"> to </w:t>
      </w:r>
      <w:r w:rsidR="00A91DE1">
        <w:rPr>
          <w:sz w:val="24"/>
        </w:rPr>
        <w:t>KRI LLC</w:t>
      </w:r>
      <w:r w:rsidR="00F50C1E" w:rsidRPr="00C06FBC">
        <w:rPr>
          <w:sz w:val="24"/>
        </w:rPr>
        <w:t>, in any form,</w:t>
      </w:r>
      <w:r w:rsidRPr="00C06FBC">
        <w:rPr>
          <w:sz w:val="24"/>
        </w:rPr>
        <w:t xml:space="preserve"> without prior written notice to </w:t>
      </w:r>
      <w:r w:rsidR="00A91DE1">
        <w:rPr>
          <w:sz w:val="24"/>
        </w:rPr>
        <w:t>KRI LLC</w:t>
      </w:r>
      <w:r w:rsidRPr="00C06FBC">
        <w:rPr>
          <w:sz w:val="24"/>
        </w:rPr>
        <w:t xml:space="preserve"> of</w:t>
      </w:r>
      <w:r w:rsidR="00972240">
        <w:rPr>
          <w:sz w:val="24"/>
        </w:rPr>
        <w:t xml:space="preserve"> __________</w:t>
      </w:r>
      <w:r w:rsidR="00293DA1">
        <w:rPr>
          <w:sz w:val="24"/>
        </w:rPr>
        <w:t xml:space="preserve">’s </w:t>
      </w:r>
      <w:r w:rsidRPr="00C06FBC">
        <w:rPr>
          <w:sz w:val="24"/>
        </w:rPr>
        <w:t xml:space="preserve"> desire to share export controlled information, and written consent from </w:t>
      </w:r>
      <w:r w:rsidR="00A91DE1">
        <w:rPr>
          <w:sz w:val="24"/>
        </w:rPr>
        <w:t>KRI LLC</w:t>
      </w:r>
      <w:r w:rsidRPr="00C06FBC">
        <w:rPr>
          <w:sz w:val="24"/>
        </w:rPr>
        <w:t xml:space="preserve"> to accept such information. </w:t>
      </w:r>
      <w:r w:rsidR="00972240">
        <w:rPr>
          <w:sz w:val="24"/>
        </w:rPr>
        <w:t>__________</w:t>
      </w:r>
      <w:r w:rsidR="00D375A6" w:rsidRPr="00C06FBC">
        <w:rPr>
          <w:sz w:val="24"/>
          <w:szCs w:val="22"/>
        </w:rPr>
        <w:t xml:space="preserve">shall indemnify </w:t>
      </w:r>
      <w:r w:rsidR="00D63EA9" w:rsidRPr="00C06FBC">
        <w:rPr>
          <w:sz w:val="24"/>
          <w:szCs w:val="22"/>
        </w:rPr>
        <w:t xml:space="preserve">and hold harmless </w:t>
      </w:r>
      <w:r w:rsidR="00A91DE1">
        <w:rPr>
          <w:sz w:val="24"/>
          <w:szCs w:val="22"/>
        </w:rPr>
        <w:t>KRI LLC</w:t>
      </w:r>
      <w:r w:rsidR="00D375A6" w:rsidRPr="00C06FBC">
        <w:rPr>
          <w:sz w:val="24"/>
          <w:szCs w:val="22"/>
        </w:rPr>
        <w:t xml:space="preserve"> </w:t>
      </w:r>
      <w:r w:rsidR="00D63EA9" w:rsidRPr="00C06FBC">
        <w:rPr>
          <w:sz w:val="24"/>
          <w:szCs w:val="22"/>
        </w:rPr>
        <w:t>against</w:t>
      </w:r>
      <w:r w:rsidR="00D375A6" w:rsidRPr="00C06FBC">
        <w:rPr>
          <w:sz w:val="24"/>
          <w:szCs w:val="22"/>
        </w:rPr>
        <w:t xml:space="preserve"> any </w:t>
      </w:r>
      <w:r w:rsidR="00D63EA9" w:rsidRPr="00C06FBC">
        <w:rPr>
          <w:sz w:val="24"/>
          <w:szCs w:val="22"/>
        </w:rPr>
        <w:t xml:space="preserve">claims, damages, losses, or costs arising out of </w:t>
      </w:r>
      <w:r w:rsidR="00972240">
        <w:rPr>
          <w:sz w:val="24"/>
          <w:szCs w:val="22"/>
        </w:rPr>
        <w:t>__________</w:t>
      </w:r>
      <w:r w:rsidR="00FB5865">
        <w:rPr>
          <w:sz w:val="24"/>
          <w:szCs w:val="22"/>
        </w:rPr>
        <w:t>’</w:t>
      </w:r>
      <w:r w:rsidR="00293DA1">
        <w:rPr>
          <w:sz w:val="24"/>
          <w:szCs w:val="22"/>
        </w:rPr>
        <w:t>s</w:t>
      </w:r>
      <w:r w:rsidR="00D63EA9" w:rsidRPr="00C06FBC">
        <w:rPr>
          <w:sz w:val="24"/>
          <w:szCs w:val="22"/>
        </w:rPr>
        <w:t xml:space="preserve"> breach of</w:t>
      </w:r>
      <w:r w:rsidR="00D375A6" w:rsidRPr="00C06FBC">
        <w:rPr>
          <w:sz w:val="24"/>
          <w:szCs w:val="22"/>
        </w:rPr>
        <w:t xml:space="preserve"> this Section </w:t>
      </w:r>
      <w:r w:rsidR="002E5A97" w:rsidRPr="00C06FBC">
        <w:rPr>
          <w:sz w:val="24"/>
          <w:szCs w:val="22"/>
        </w:rPr>
        <w:t>8</w:t>
      </w:r>
      <w:r w:rsidR="00D375A6" w:rsidRPr="00C06FBC">
        <w:rPr>
          <w:sz w:val="24"/>
          <w:szCs w:val="22"/>
        </w:rPr>
        <w:t>.</w:t>
      </w:r>
      <w:r w:rsidR="00230C07">
        <w:rPr>
          <w:sz w:val="24"/>
          <w:szCs w:val="22"/>
        </w:rPr>
        <w:t xml:space="preserve">  Any notice required by this Section</w:t>
      </w:r>
      <w:r w:rsidR="00141246">
        <w:rPr>
          <w:sz w:val="24"/>
          <w:szCs w:val="22"/>
        </w:rPr>
        <w:t xml:space="preserve"> shall include pertinent classification and reference to applicable law and/or regulations and said notice </w:t>
      </w:r>
      <w:r w:rsidR="00230C07">
        <w:rPr>
          <w:sz w:val="24"/>
          <w:szCs w:val="22"/>
        </w:rPr>
        <w:t xml:space="preserve">and any export-controlled information/materials/technology that </w:t>
      </w:r>
      <w:r w:rsidR="00A91DE1">
        <w:rPr>
          <w:sz w:val="24"/>
          <w:szCs w:val="22"/>
        </w:rPr>
        <w:t>KRI LLC</w:t>
      </w:r>
      <w:r w:rsidR="00230C07">
        <w:rPr>
          <w:sz w:val="24"/>
          <w:szCs w:val="22"/>
        </w:rPr>
        <w:t xml:space="preserve"> agrees to accept after receiving the requ</w:t>
      </w:r>
      <w:r w:rsidR="009377CC">
        <w:rPr>
          <w:sz w:val="24"/>
          <w:szCs w:val="22"/>
        </w:rPr>
        <w:t xml:space="preserve">ired notice, shall be sent to: </w:t>
      </w:r>
      <w:r w:rsidR="003B18FF" w:rsidRPr="00FA271D">
        <w:rPr>
          <w:sz w:val="24"/>
          <w:szCs w:val="22"/>
        </w:rPr>
        <w:t>KRI at Northeastern University, LLC</w:t>
      </w:r>
      <w:r w:rsidR="009377CC" w:rsidRPr="00FA271D">
        <w:rPr>
          <w:sz w:val="24"/>
          <w:szCs w:val="22"/>
        </w:rPr>
        <w:t>, 141 South Bedford Street, Burlington, MA 01803</w:t>
      </w:r>
      <w:r w:rsidR="00230C07" w:rsidRPr="00FA271D">
        <w:rPr>
          <w:sz w:val="24"/>
          <w:szCs w:val="22"/>
        </w:rPr>
        <w:t>.</w:t>
      </w:r>
      <w:r w:rsidR="00230C07">
        <w:rPr>
          <w:sz w:val="24"/>
          <w:szCs w:val="22"/>
        </w:rPr>
        <w:t xml:space="preserve"> </w:t>
      </w:r>
    </w:p>
    <w:p w14:paraId="5F303C24" w14:textId="77777777" w:rsidR="00DE3D2A" w:rsidRPr="00C06FBC" w:rsidRDefault="00DE3D2A" w:rsidP="00B7506B">
      <w:pPr>
        <w:tabs>
          <w:tab w:val="left" w:pos="87"/>
          <w:tab w:val="left" w:pos="9990"/>
        </w:tabs>
        <w:ind w:left="720" w:right="720"/>
        <w:jc w:val="both"/>
        <w:rPr>
          <w:sz w:val="24"/>
        </w:rPr>
      </w:pPr>
    </w:p>
    <w:p w14:paraId="58801BB3" w14:textId="77777777" w:rsidR="009F79CE" w:rsidRDefault="00141246" w:rsidP="00B7506B">
      <w:pPr>
        <w:tabs>
          <w:tab w:val="left" w:pos="101"/>
          <w:tab w:val="left" w:pos="9990"/>
        </w:tabs>
        <w:ind w:left="720" w:right="720"/>
        <w:jc w:val="both"/>
        <w:rPr>
          <w:sz w:val="24"/>
          <w:szCs w:val="22"/>
        </w:rPr>
      </w:pPr>
      <w:r>
        <w:rPr>
          <w:sz w:val="24"/>
          <w:szCs w:val="22"/>
        </w:rPr>
        <w:t>9</w:t>
      </w:r>
      <w:r w:rsidR="00E82EB4">
        <w:rPr>
          <w:sz w:val="24"/>
          <w:szCs w:val="22"/>
        </w:rPr>
        <w:t>.  The exclusive points of cont</w:t>
      </w:r>
      <w:r w:rsidR="009F79CE">
        <w:rPr>
          <w:sz w:val="24"/>
          <w:szCs w:val="22"/>
        </w:rPr>
        <w:t>act with respect to the transmission and control of Confidential Information disclosed hereunder is designated by the respective parties as follows:</w:t>
      </w:r>
    </w:p>
    <w:p w14:paraId="45B38E13" w14:textId="77777777" w:rsidR="009F79CE" w:rsidRDefault="009F79CE" w:rsidP="00B7506B">
      <w:pPr>
        <w:tabs>
          <w:tab w:val="left" w:pos="101"/>
          <w:tab w:val="left" w:pos="9990"/>
        </w:tabs>
        <w:ind w:left="720" w:right="720"/>
        <w:jc w:val="both"/>
        <w:rPr>
          <w:sz w:val="24"/>
          <w:szCs w:val="22"/>
        </w:rPr>
      </w:pPr>
    </w:p>
    <w:p w14:paraId="145E45E6" w14:textId="0542FF16" w:rsidR="00EB07BC" w:rsidRDefault="00A91DE1" w:rsidP="00FA271D">
      <w:pPr>
        <w:tabs>
          <w:tab w:val="left" w:pos="101"/>
          <w:tab w:val="left" w:pos="9990"/>
        </w:tabs>
        <w:ind w:left="1440" w:right="720"/>
        <w:jc w:val="both"/>
        <w:rPr>
          <w:sz w:val="24"/>
          <w:szCs w:val="22"/>
        </w:rPr>
      </w:pPr>
      <w:r>
        <w:rPr>
          <w:sz w:val="24"/>
          <w:szCs w:val="22"/>
        </w:rPr>
        <w:lastRenderedPageBreak/>
        <w:t>KRI LLC</w:t>
      </w:r>
      <w:r w:rsidR="00CC7F0C">
        <w:rPr>
          <w:sz w:val="24"/>
          <w:szCs w:val="22"/>
        </w:rPr>
        <w:t xml:space="preserve">: </w:t>
      </w:r>
      <w:r w:rsidR="00A45002">
        <w:rPr>
          <w:sz w:val="24"/>
          <w:szCs w:val="22"/>
        </w:rPr>
        <w:t xml:space="preserve"> </w:t>
      </w:r>
      <w:r w:rsidR="00312C7D">
        <w:rPr>
          <w:sz w:val="24"/>
          <w:szCs w:val="22"/>
        </w:rPr>
        <w:t xml:space="preserve"> ___________</w:t>
      </w:r>
    </w:p>
    <w:p w14:paraId="7FAC379B" w14:textId="77777777" w:rsidR="00F23232" w:rsidRPr="00C06FBC" w:rsidRDefault="00972240" w:rsidP="00FA271D">
      <w:pPr>
        <w:tabs>
          <w:tab w:val="left" w:pos="101"/>
          <w:tab w:val="left" w:pos="9990"/>
        </w:tabs>
        <w:ind w:left="1440" w:right="720"/>
        <w:jc w:val="both"/>
        <w:rPr>
          <w:sz w:val="24"/>
          <w:szCs w:val="22"/>
        </w:rPr>
      </w:pPr>
      <w:r>
        <w:rPr>
          <w:sz w:val="24"/>
          <w:szCs w:val="22"/>
        </w:rPr>
        <w:t>__________</w:t>
      </w:r>
      <w:r w:rsidR="00CC7F0C">
        <w:rPr>
          <w:sz w:val="24"/>
          <w:szCs w:val="22"/>
        </w:rPr>
        <w:t xml:space="preserve">: </w:t>
      </w:r>
      <w:r>
        <w:rPr>
          <w:sz w:val="24"/>
          <w:szCs w:val="22"/>
        </w:rPr>
        <w:t>__________</w:t>
      </w:r>
      <w:r w:rsidR="009F79CE">
        <w:rPr>
          <w:sz w:val="24"/>
          <w:szCs w:val="22"/>
        </w:rPr>
        <w:tab/>
      </w:r>
      <w:r w:rsidR="00D375A6" w:rsidRPr="00C06FBC">
        <w:rPr>
          <w:sz w:val="24"/>
          <w:szCs w:val="22"/>
        </w:rPr>
        <w:t xml:space="preserve">  </w:t>
      </w:r>
    </w:p>
    <w:p w14:paraId="0CDE3836" w14:textId="77777777" w:rsidR="00F23232" w:rsidRPr="00C06FBC" w:rsidRDefault="00F23232" w:rsidP="00B7506B">
      <w:pPr>
        <w:tabs>
          <w:tab w:val="left" w:pos="1080"/>
          <w:tab w:val="right" w:pos="9447"/>
          <w:tab w:val="left" w:pos="9990"/>
        </w:tabs>
        <w:ind w:left="720" w:right="720"/>
        <w:jc w:val="both"/>
        <w:rPr>
          <w:sz w:val="24"/>
        </w:rPr>
      </w:pPr>
    </w:p>
    <w:p w14:paraId="441F2FAE" w14:textId="77777777" w:rsidR="001B5020" w:rsidRPr="00C06FBC" w:rsidRDefault="00792090" w:rsidP="00B7506B">
      <w:pPr>
        <w:tabs>
          <w:tab w:val="left" w:pos="43"/>
          <w:tab w:val="left" w:pos="803"/>
          <w:tab w:val="left" w:pos="1080"/>
          <w:tab w:val="left" w:pos="9990"/>
        </w:tabs>
        <w:ind w:left="720" w:right="720"/>
        <w:jc w:val="both"/>
        <w:rPr>
          <w:sz w:val="24"/>
        </w:rPr>
      </w:pPr>
      <w:r w:rsidRPr="00C06FBC">
        <w:rPr>
          <w:sz w:val="24"/>
        </w:rPr>
        <w:t>1</w:t>
      </w:r>
      <w:r w:rsidR="00141246">
        <w:rPr>
          <w:sz w:val="24"/>
        </w:rPr>
        <w:t>0</w:t>
      </w:r>
      <w:r w:rsidR="001B5020" w:rsidRPr="00C06FBC">
        <w:rPr>
          <w:sz w:val="24"/>
        </w:rPr>
        <w:t>.</w:t>
      </w:r>
      <w:r w:rsidR="001B5020" w:rsidRPr="00C06FBC">
        <w:rPr>
          <w:sz w:val="24"/>
        </w:rPr>
        <w:tab/>
      </w:r>
      <w:r w:rsidR="00570DE2">
        <w:rPr>
          <w:sz w:val="24"/>
        </w:rPr>
        <w:t xml:space="preserve"> </w:t>
      </w:r>
      <w:r w:rsidR="001B5020" w:rsidRPr="00C06FBC">
        <w:rPr>
          <w:sz w:val="24"/>
        </w:rPr>
        <w:t xml:space="preserve">Should the receiving party become aware of any breach </w:t>
      </w:r>
      <w:r w:rsidR="00C34806" w:rsidRPr="00C06FBC">
        <w:rPr>
          <w:sz w:val="24"/>
        </w:rPr>
        <w:t xml:space="preserve">or threatened breach </w:t>
      </w:r>
      <w:r w:rsidR="001B5020" w:rsidRPr="00C06FBC">
        <w:rPr>
          <w:sz w:val="24"/>
        </w:rPr>
        <w:t xml:space="preserve">of this Agreement, the receiving party agrees to promptly notify the </w:t>
      </w:r>
      <w:r w:rsidR="002F6C4D" w:rsidRPr="00C06FBC">
        <w:rPr>
          <w:sz w:val="24"/>
        </w:rPr>
        <w:t xml:space="preserve">disclosing </w:t>
      </w:r>
      <w:r w:rsidR="001B5020" w:rsidRPr="00C06FBC">
        <w:rPr>
          <w:sz w:val="24"/>
        </w:rPr>
        <w:t xml:space="preserve">party in writing and the </w:t>
      </w:r>
      <w:r w:rsidR="002F6C4D" w:rsidRPr="00C06FBC">
        <w:rPr>
          <w:sz w:val="24"/>
        </w:rPr>
        <w:t xml:space="preserve">disclosing </w:t>
      </w:r>
      <w:r w:rsidR="001B5020" w:rsidRPr="00C06FBC">
        <w:rPr>
          <w:sz w:val="24"/>
        </w:rPr>
        <w:t>party shall have the right to immediately terminate this Agreement.</w:t>
      </w:r>
    </w:p>
    <w:p w14:paraId="7B750BA9" w14:textId="77777777" w:rsidR="00D67609" w:rsidRPr="00C06FBC" w:rsidRDefault="00D67609" w:rsidP="00B7506B">
      <w:pPr>
        <w:tabs>
          <w:tab w:val="left" w:pos="43"/>
          <w:tab w:val="left" w:pos="803"/>
          <w:tab w:val="left" w:pos="1080"/>
          <w:tab w:val="left" w:pos="9990"/>
        </w:tabs>
        <w:ind w:left="720" w:right="720"/>
        <w:jc w:val="both"/>
        <w:rPr>
          <w:sz w:val="24"/>
        </w:rPr>
      </w:pPr>
    </w:p>
    <w:p w14:paraId="544D5059" w14:textId="77777777" w:rsidR="001B5020" w:rsidRPr="00C06FBC" w:rsidRDefault="001C0E6E" w:rsidP="00B7506B">
      <w:pPr>
        <w:tabs>
          <w:tab w:val="left" w:pos="57"/>
          <w:tab w:val="left" w:pos="817"/>
          <w:tab w:val="left" w:pos="1080"/>
          <w:tab w:val="left" w:pos="9990"/>
        </w:tabs>
        <w:ind w:left="720" w:right="720"/>
        <w:jc w:val="both"/>
        <w:rPr>
          <w:sz w:val="24"/>
        </w:rPr>
      </w:pPr>
      <w:r w:rsidRPr="00C06FBC">
        <w:rPr>
          <w:sz w:val="24"/>
        </w:rPr>
        <w:t>1</w:t>
      </w:r>
      <w:r w:rsidR="00141246">
        <w:rPr>
          <w:sz w:val="24"/>
        </w:rPr>
        <w:t>1</w:t>
      </w:r>
      <w:r w:rsidR="001B5020" w:rsidRPr="00C06FBC">
        <w:rPr>
          <w:sz w:val="24"/>
        </w:rPr>
        <w:t>.</w:t>
      </w:r>
      <w:r w:rsidR="00D67609" w:rsidRPr="00C06FBC">
        <w:rPr>
          <w:sz w:val="24"/>
        </w:rPr>
        <w:t xml:space="preserve"> </w:t>
      </w:r>
      <w:r w:rsidR="00570DE2">
        <w:rPr>
          <w:sz w:val="24"/>
        </w:rPr>
        <w:t xml:space="preserve"> </w:t>
      </w:r>
      <w:r w:rsidR="00916B57" w:rsidRPr="00C06FBC">
        <w:rPr>
          <w:sz w:val="24"/>
        </w:rPr>
        <w:t xml:space="preserve">Confidential </w:t>
      </w:r>
      <w:r w:rsidR="001B5020" w:rsidRPr="00C06FBC">
        <w:rPr>
          <w:sz w:val="24"/>
        </w:rPr>
        <w:t xml:space="preserve">Information, including all tangible media in which </w:t>
      </w:r>
      <w:r w:rsidR="00C22FA5" w:rsidRPr="00C06FBC">
        <w:rPr>
          <w:sz w:val="24"/>
        </w:rPr>
        <w:t>Confidential</w:t>
      </w:r>
      <w:r w:rsidR="001B5020" w:rsidRPr="00C06FBC">
        <w:rPr>
          <w:sz w:val="24"/>
        </w:rPr>
        <w:t xml:space="preserve"> Information is fixed</w:t>
      </w:r>
      <w:r w:rsidR="00916B57" w:rsidRPr="00C06FBC">
        <w:rPr>
          <w:sz w:val="24"/>
        </w:rPr>
        <w:t>,</w:t>
      </w:r>
      <w:r w:rsidR="001B5020" w:rsidRPr="00C06FBC">
        <w:rPr>
          <w:sz w:val="24"/>
        </w:rPr>
        <w:t xml:space="preserve"> and copies thereof, shall remain the property of the </w:t>
      </w:r>
      <w:r w:rsidR="00916B57" w:rsidRPr="00C06FBC">
        <w:rPr>
          <w:sz w:val="24"/>
        </w:rPr>
        <w:t xml:space="preserve">disclosing </w:t>
      </w:r>
      <w:r w:rsidR="001B5020" w:rsidRPr="00C06FBC">
        <w:rPr>
          <w:sz w:val="24"/>
        </w:rPr>
        <w:t xml:space="preserve">party. Neither this Agreement nor the disclosure of </w:t>
      </w:r>
      <w:r w:rsidR="00C22FA5" w:rsidRPr="00C06FBC">
        <w:rPr>
          <w:sz w:val="24"/>
        </w:rPr>
        <w:t xml:space="preserve">Confidential </w:t>
      </w:r>
      <w:r w:rsidR="001B5020" w:rsidRPr="00C06FBC">
        <w:rPr>
          <w:sz w:val="24"/>
        </w:rPr>
        <w:t>Information hereunder shall be construed as granting any right or license to any invention, patent, or other property now or hereafter owned or controlled by either party, nor shall any such disclosure constitute any representation, warranty, assurance, or guarantee, with respect to non</w:t>
      </w:r>
      <w:r w:rsidR="00561A68" w:rsidRPr="00C06FBC">
        <w:rPr>
          <w:sz w:val="24"/>
        </w:rPr>
        <w:t>-</w:t>
      </w:r>
      <w:r w:rsidR="001B5020" w:rsidRPr="00C06FBC">
        <w:rPr>
          <w:sz w:val="24"/>
        </w:rPr>
        <w:t xml:space="preserve">infringement of </w:t>
      </w:r>
      <w:r w:rsidR="00916B57" w:rsidRPr="00C06FBC">
        <w:rPr>
          <w:sz w:val="24"/>
        </w:rPr>
        <w:t xml:space="preserve">any </w:t>
      </w:r>
      <w:r w:rsidR="001B5020" w:rsidRPr="00C06FBC">
        <w:rPr>
          <w:sz w:val="24"/>
        </w:rPr>
        <w:t xml:space="preserve">patent or </w:t>
      </w:r>
      <w:r w:rsidR="00916B57" w:rsidRPr="00C06FBC">
        <w:rPr>
          <w:sz w:val="24"/>
        </w:rPr>
        <w:t xml:space="preserve">other proprietary </w:t>
      </w:r>
      <w:r w:rsidR="001B5020" w:rsidRPr="00C06FBC">
        <w:rPr>
          <w:sz w:val="24"/>
        </w:rPr>
        <w:t xml:space="preserve">rights of others. WITHOUT RESTRICTING THE GENERALITY OF THE FOREGOING, NEITHER </w:t>
      </w:r>
      <w:r w:rsidR="00D37BED">
        <w:rPr>
          <w:sz w:val="24"/>
        </w:rPr>
        <w:t xml:space="preserve">PARTY MAKES ANY REPRESENTATIONS OR WARRANTIES AS TO </w:t>
      </w:r>
      <w:r w:rsidR="001B5020" w:rsidRPr="00C06FBC">
        <w:rPr>
          <w:sz w:val="24"/>
        </w:rPr>
        <w:t>MERCHANTABILITY OR FITNESS FOR USE FOR ANY PURPOSE</w:t>
      </w:r>
      <w:r w:rsidR="00BB474E">
        <w:rPr>
          <w:sz w:val="24"/>
        </w:rPr>
        <w:t xml:space="preserve"> </w:t>
      </w:r>
      <w:r w:rsidR="00BB474E" w:rsidRPr="00FE68AB">
        <w:rPr>
          <w:sz w:val="24"/>
        </w:rPr>
        <w:t>OF THE INFORMATION DISCLOSED UNDER THIS AGREEMENT, WHICH IS DELIVERED “AS IS”</w:t>
      </w:r>
      <w:r w:rsidR="001B5020" w:rsidRPr="00FE68AB">
        <w:rPr>
          <w:sz w:val="24"/>
        </w:rPr>
        <w:t>.</w:t>
      </w:r>
      <w:r w:rsidR="00BB474E" w:rsidRPr="00FE68AB">
        <w:rPr>
          <w:sz w:val="24"/>
        </w:rPr>
        <w:t xml:space="preserve">  THE DISCLOSING PARTY SHALL HAVE NO LIABILITY FOR ANY DIRECT OR INDIRECT DAMAGES WHICH MAY ARISE FROM THE RECEIVING PARTY’S USE OF SUCH INFORMATION.</w:t>
      </w:r>
    </w:p>
    <w:p w14:paraId="35104D36" w14:textId="77777777" w:rsidR="001B5020" w:rsidRPr="00C06FBC" w:rsidRDefault="001B5020" w:rsidP="00B7506B">
      <w:pPr>
        <w:tabs>
          <w:tab w:val="left" w:pos="57"/>
          <w:tab w:val="left" w:pos="767"/>
          <w:tab w:val="left" w:pos="817"/>
          <w:tab w:val="left" w:pos="9990"/>
        </w:tabs>
        <w:ind w:left="720" w:right="720"/>
        <w:jc w:val="both"/>
        <w:rPr>
          <w:sz w:val="24"/>
        </w:rPr>
      </w:pPr>
    </w:p>
    <w:p w14:paraId="4D6ED327" w14:textId="77777777" w:rsidR="001B5020" w:rsidRPr="00C06FBC" w:rsidRDefault="001C0E6E" w:rsidP="00B7506B">
      <w:pPr>
        <w:tabs>
          <w:tab w:val="left" w:pos="113"/>
          <w:tab w:val="left" w:pos="1170"/>
          <w:tab w:val="left" w:pos="9990"/>
        </w:tabs>
        <w:ind w:left="720" w:right="720"/>
        <w:jc w:val="both"/>
        <w:rPr>
          <w:sz w:val="24"/>
        </w:rPr>
      </w:pPr>
      <w:r w:rsidRPr="00C06FBC">
        <w:rPr>
          <w:sz w:val="24"/>
        </w:rPr>
        <w:t>1</w:t>
      </w:r>
      <w:r w:rsidR="00F12603">
        <w:rPr>
          <w:sz w:val="24"/>
        </w:rPr>
        <w:t>2</w:t>
      </w:r>
      <w:r w:rsidR="001B5020" w:rsidRPr="00C06FBC">
        <w:rPr>
          <w:sz w:val="24"/>
        </w:rPr>
        <w:t>.</w:t>
      </w:r>
      <w:r w:rsidR="001B5020" w:rsidRPr="00C06FBC">
        <w:rPr>
          <w:sz w:val="24"/>
        </w:rPr>
        <w:tab/>
      </w:r>
      <w:r w:rsidR="00570DE2">
        <w:rPr>
          <w:sz w:val="24"/>
        </w:rPr>
        <w:t xml:space="preserve"> </w:t>
      </w:r>
      <w:r w:rsidR="001B5020" w:rsidRPr="00C06FBC">
        <w:rPr>
          <w:sz w:val="24"/>
        </w:rPr>
        <w:t>Each party shall bear its own cost</w:t>
      </w:r>
      <w:r w:rsidR="00916B57" w:rsidRPr="00C06FBC">
        <w:rPr>
          <w:sz w:val="24"/>
        </w:rPr>
        <w:t>s</w:t>
      </w:r>
      <w:r w:rsidR="001B5020" w:rsidRPr="00C06FBC">
        <w:rPr>
          <w:sz w:val="24"/>
        </w:rPr>
        <w:t xml:space="preserve"> incurred under or in connection with this Agreement. Nothing in this Agreement shall be construed as an obligation by either party to enter into a contract, subcontract, or other business relationship with the other party.</w:t>
      </w:r>
    </w:p>
    <w:p w14:paraId="2FA76466" w14:textId="77777777" w:rsidR="001B5020" w:rsidRPr="00C06FBC" w:rsidRDefault="001B5020" w:rsidP="00B7506B">
      <w:pPr>
        <w:tabs>
          <w:tab w:val="left" w:pos="113"/>
          <w:tab w:val="left" w:pos="813"/>
          <w:tab w:val="left" w:pos="863"/>
          <w:tab w:val="left" w:pos="9990"/>
        </w:tabs>
        <w:ind w:left="720" w:right="720"/>
        <w:jc w:val="both"/>
        <w:rPr>
          <w:sz w:val="24"/>
        </w:rPr>
      </w:pPr>
    </w:p>
    <w:p w14:paraId="43C35FBE" w14:textId="77777777" w:rsidR="001B5020" w:rsidRPr="00C06FBC" w:rsidRDefault="001C0E6E" w:rsidP="00B7506B">
      <w:pPr>
        <w:tabs>
          <w:tab w:val="left" w:pos="132"/>
          <w:tab w:val="left" w:pos="882"/>
          <w:tab w:val="left" w:pos="1170"/>
          <w:tab w:val="left" w:pos="9990"/>
        </w:tabs>
        <w:ind w:left="720" w:right="720"/>
        <w:jc w:val="both"/>
        <w:rPr>
          <w:sz w:val="24"/>
        </w:rPr>
      </w:pPr>
      <w:r w:rsidRPr="00C06FBC">
        <w:rPr>
          <w:sz w:val="24"/>
        </w:rPr>
        <w:t>1</w:t>
      </w:r>
      <w:r w:rsidR="00F12603">
        <w:rPr>
          <w:sz w:val="24"/>
        </w:rPr>
        <w:t>3</w:t>
      </w:r>
      <w:r w:rsidR="001B5020" w:rsidRPr="00C06FBC">
        <w:rPr>
          <w:sz w:val="24"/>
        </w:rPr>
        <w:t>.</w:t>
      </w:r>
      <w:r w:rsidR="00D67609" w:rsidRPr="00C06FBC">
        <w:rPr>
          <w:sz w:val="24"/>
        </w:rPr>
        <w:t xml:space="preserve">  </w:t>
      </w:r>
      <w:r w:rsidR="001B5020" w:rsidRPr="00C06FBC">
        <w:rPr>
          <w:sz w:val="24"/>
        </w:rPr>
        <w:t xml:space="preserve">The rights and obligations provided by this Agreement shall take precedence over specific legends or statements associated with </w:t>
      </w:r>
      <w:r w:rsidR="00916B57" w:rsidRPr="00C06FBC">
        <w:rPr>
          <w:sz w:val="24"/>
        </w:rPr>
        <w:t xml:space="preserve">Confidential </w:t>
      </w:r>
      <w:r w:rsidR="001B5020" w:rsidRPr="00C06FBC">
        <w:rPr>
          <w:sz w:val="24"/>
        </w:rPr>
        <w:t>Information when received.</w:t>
      </w:r>
    </w:p>
    <w:p w14:paraId="393CC8D3" w14:textId="77777777" w:rsidR="001B5020" w:rsidRPr="00C06FBC" w:rsidRDefault="001B5020" w:rsidP="00B7506B">
      <w:pPr>
        <w:tabs>
          <w:tab w:val="left" w:pos="132"/>
          <w:tab w:val="left" w:pos="832"/>
          <w:tab w:val="left" w:pos="882"/>
          <w:tab w:val="left" w:pos="9990"/>
        </w:tabs>
        <w:ind w:left="720" w:right="720"/>
        <w:jc w:val="both"/>
        <w:rPr>
          <w:sz w:val="24"/>
        </w:rPr>
      </w:pPr>
    </w:p>
    <w:p w14:paraId="6BF12775" w14:textId="61016403" w:rsidR="001B5020" w:rsidRPr="00C06FBC" w:rsidRDefault="001C0E6E" w:rsidP="00B7506B">
      <w:pPr>
        <w:tabs>
          <w:tab w:val="left" w:pos="140"/>
          <w:tab w:val="left" w:pos="890"/>
          <w:tab w:val="left" w:pos="1170"/>
          <w:tab w:val="left" w:pos="9990"/>
        </w:tabs>
        <w:ind w:left="720" w:right="720"/>
        <w:jc w:val="both"/>
        <w:rPr>
          <w:sz w:val="24"/>
        </w:rPr>
      </w:pPr>
      <w:r w:rsidRPr="00C06FBC">
        <w:rPr>
          <w:sz w:val="24"/>
        </w:rPr>
        <w:t>1</w:t>
      </w:r>
      <w:r w:rsidR="00F12603">
        <w:rPr>
          <w:sz w:val="24"/>
        </w:rPr>
        <w:t>4</w:t>
      </w:r>
      <w:r w:rsidR="001B5020" w:rsidRPr="00C06FBC">
        <w:rPr>
          <w:sz w:val="24"/>
        </w:rPr>
        <w:t>.</w:t>
      </w:r>
      <w:r w:rsidRPr="00C06FBC">
        <w:rPr>
          <w:sz w:val="24"/>
        </w:rPr>
        <w:t xml:space="preserve"> </w:t>
      </w:r>
      <w:r w:rsidR="001B5020" w:rsidRPr="00C06FBC">
        <w:rPr>
          <w:sz w:val="24"/>
        </w:rPr>
        <w:tab/>
        <w:t>The term of this Agreement shall be</w:t>
      </w:r>
      <w:r w:rsidR="00027EE9">
        <w:rPr>
          <w:sz w:val="24"/>
        </w:rPr>
        <w:t xml:space="preserve"> for </w:t>
      </w:r>
      <w:r w:rsidR="00E31BCD">
        <w:rPr>
          <w:sz w:val="24"/>
        </w:rPr>
        <w:t>one</w:t>
      </w:r>
      <w:r w:rsidR="009036E7">
        <w:rPr>
          <w:sz w:val="24"/>
        </w:rPr>
        <w:t xml:space="preserve"> </w:t>
      </w:r>
      <w:r w:rsidR="00027EE9">
        <w:rPr>
          <w:sz w:val="24"/>
        </w:rPr>
        <w:t>(</w:t>
      </w:r>
      <w:r w:rsidR="00E31BCD">
        <w:rPr>
          <w:sz w:val="24"/>
        </w:rPr>
        <w:t>1</w:t>
      </w:r>
      <w:r w:rsidR="00027EE9">
        <w:rPr>
          <w:sz w:val="24"/>
        </w:rPr>
        <w:t>) year</w:t>
      </w:r>
      <w:r w:rsidR="009036E7">
        <w:rPr>
          <w:sz w:val="24"/>
        </w:rPr>
        <w:t>s</w:t>
      </w:r>
      <w:r w:rsidR="00027EE9">
        <w:rPr>
          <w:sz w:val="24"/>
        </w:rPr>
        <w:t xml:space="preserve"> from </w:t>
      </w:r>
      <w:r w:rsidR="001B5020" w:rsidRPr="00C06FBC">
        <w:rPr>
          <w:sz w:val="24"/>
        </w:rPr>
        <w:t xml:space="preserve">the Effective Date. This Agreement may be terminated by either party upon thirty (30) days </w:t>
      </w:r>
      <w:r w:rsidR="00916B57" w:rsidRPr="00C06FBC">
        <w:rPr>
          <w:sz w:val="24"/>
        </w:rPr>
        <w:t xml:space="preserve">prior </w:t>
      </w:r>
      <w:r w:rsidR="001B5020" w:rsidRPr="00C06FBC">
        <w:rPr>
          <w:sz w:val="24"/>
        </w:rPr>
        <w:t xml:space="preserve">written notice to the other party. Termination or expiration of this Agreement shall not relieve either party of its obligations hereunder to maintain in confidence and not to use </w:t>
      </w:r>
      <w:r w:rsidR="00916B57" w:rsidRPr="00C06FBC">
        <w:rPr>
          <w:sz w:val="24"/>
        </w:rPr>
        <w:t xml:space="preserve">Confidential </w:t>
      </w:r>
      <w:r w:rsidR="001B5020" w:rsidRPr="00C06FBC">
        <w:rPr>
          <w:sz w:val="24"/>
        </w:rPr>
        <w:t xml:space="preserve">Information received hereunder for a period of </w:t>
      </w:r>
      <w:r w:rsidR="00D5466C">
        <w:rPr>
          <w:sz w:val="24"/>
        </w:rPr>
        <w:t>three</w:t>
      </w:r>
      <w:r w:rsidR="001B5020" w:rsidRPr="00C06FBC">
        <w:rPr>
          <w:sz w:val="24"/>
        </w:rPr>
        <w:t xml:space="preserve"> (</w:t>
      </w:r>
      <w:r w:rsidR="00D5466C">
        <w:rPr>
          <w:sz w:val="24"/>
        </w:rPr>
        <w:t>3</w:t>
      </w:r>
      <w:r w:rsidR="001B5020" w:rsidRPr="00C06FBC">
        <w:rPr>
          <w:sz w:val="24"/>
        </w:rPr>
        <w:t xml:space="preserve">) years from the </w:t>
      </w:r>
      <w:r w:rsidR="002306E5">
        <w:rPr>
          <w:sz w:val="24"/>
        </w:rPr>
        <w:t>Effective Date.</w:t>
      </w:r>
    </w:p>
    <w:p w14:paraId="1D83A76C" w14:textId="77777777" w:rsidR="001B5020" w:rsidRPr="00C06FBC" w:rsidRDefault="001B5020" w:rsidP="00B7506B">
      <w:pPr>
        <w:tabs>
          <w:tab w:val="left" w:pos="9990"/>
        </w:tabs>
        <w:ind w:left="720" w:right="720"/>
        <w:jc w:val="both"/>
        <w:rPr>
          <w:sz w:val="24"/>
        </w:rPr>
      </w:pPr>
    </w:p>
    <w:p w14:paraId="5EBA8DB5" w14:textId="77777777" w:rsidR="001B5020" w:rsidRPr="00C06FBC" w:rsidRDefault="001C0E6E" w:rsidP="00B7506B">
      <w:pPr>
        <w:tabs>
          <w:tab w:val="left" w:pos="738"/>
          <w:tab w:val="left" w:pos="1170"/>
          <w:tab w:val="left" w:pos="9990"/>
        </w:tabs>
        <w:ind w:left="720" w:right="720"/>
        <w:jc w:val="both"/>
        <w:rPr>
          <w:sz w:val="24"/>
        </w:rPr>
      </w:pPr>
      <w:r w:rsidRPr="00C06FBC">
        <w:rPr>
          <w:sz w:val="24"/>
        </w:rPr>
        <w:t>1</w:t>
      </w:r>
      <w:r w:rsidR="00F12603">
        <w:rPr>
          <w:sz w:val="24"/>
        </w:rPr>
        <w:t>5</w:t>
      </w:r>
      <w:r w:rsidR="001B5020" w:rsidRPr="00C06FBC">
        <w:rPr>
          <w:sz w:val="24"/>
        </w:rPr>
        <w:t>.</w:t>
      </w:r>
      <w:r w:rsidR="00D67609" w:rsidRPr="00C06FBC">
        <w:rPr>
          <w:sz w:val="24"/>
        </w:rPr>
        <w:t xml:space="preserve"> </w:t>
      </w:r>
      <w:r w:rsidR="00570DE2">
        <w:rPr>
          <w:sz w:val="24"/>
        </w:rPr>
        <w:t xml:space="preserve"> </w:t>
      </w:r>
      <w:r w:rsidR="001B5020" w:rsidRPr="00C06FBC">
        <w:rPr>
          <w:sz w:val="24"/>
        </w:rPr>
        <w:t xml:space="preserve">Upon expiration </w:t>
      </w:r>
      <w:r w:rsidR="00916B57" w:rsidRPr="00C06FBC">
        <w:rPr>
          <w:sz w:val="24"/>
        </w:rPr>
        <w:t xml:space="preserve">or termination </w:t>
      </w:r>
      <w:r w:rsidR="001B5020" w:rsidRPr="00C06FBC">
        <w:rPr>
          <w:sz w:val="24"/>
        </w:rPr>
        <w:t xml:space="preserve">of this Agreement, the receiving party shall cease use of all </w:t>
      </w:r>
      <w:r w:rsidR="00D63BF5" w:rsidRPr="00C06FBC">
        <w:rPr>
          <w:sz w:val="24"/>
        </w:rPr>
        <w:t xml:space="preserve">Confidential </w:t>
      </w:r>
      <w:r w:rsidR="001B5020" w:rsidRPr="00C06FBC">
        <w:rPr>
          <w:sz w:val="24"/>
        </w:rPr>
        <w:t xml:space="preserve">Information furnished hereunder and shall, upon written direction of the </w:t>
      </w:r>
      <w:r w:rsidR="00D63BF5" w:rsidRPr="00C06FBC">
        <w:rPr>
          <w:sz w:val="24"/>
        </w:rPr>
        <w:t xml:space="preserve">disclosing </w:t>
      </w:r>
      <w:r w:rsidR="001B5020" w:rsidRPr="00C06FBC">
        <w:rPr>
          <w:sz w:val="24"/>
        </w:rPr>
        <w:t xml:space="preserve">party, return to the </w:t>
      </w:r>
      <w:r w:rsidR="00D63BF5" w:rsidRPr="00C06FBC">
        <w:rPr>
          <w:sz w:val="24"/>
        </w:rPr>
        <w:t>disclosing party</w:t>
      </w:r>
      <w:r w:rsidR="001B5020" w:rsidRPr="00C06FBC">
        <w:rPr>
          <w:sz w:val="24"/>
        </w:rPr>
        <w:t xml:space="preserve">, or destroy, all such </w:t>
      </w:r>
      <w:r w:rsidR="00D63BF5" w:rsidRPr="00C06FBC">
        <w:rPr>
          <w:sz w:val="24"/>
        </w:rPr>
        <w:t xml:space="preserve">Confidential </w:t>
      </w:r>
      <w:r w:rsidR="001B5020" w:rsidRPr="00C06FBC">
        <w:rPr>
          <w:sz w:val="24"/>
        </w:rPr>
        <w:t xml:space="preserve">Information, together with all copies made thereof by the receiving party. Upon request, the receiving party shall send the </w:t>
      </w:r>
      <w:r w:rsidR="00D63BF5" w:rsidRPr="00C06FBC">
        <w:rPr>
          <w:sz w:val="24"/>
        </w:rPr>
        <w:t xml:space="preserve">disclosing </w:t>
      </w:r>
      <w:r w:rsidR="001B5020" w:rsidRPr="00C06FBC">
        <w:rPr>
          <w:sz w:val="24"/>
        </w:rPr>
        <w:t xml:space="preserve">party a certificate confirming the destruction or return of all </w:t>
      </w:r>
      <w:r w:rsidR="00D63BF5" w:rsidRPr="00C06FBC">
        <w:rPr>
          <w:sz w:val="24"/>
        </w:rPr>
        <w:t xml:space="preserve">Confidential </w:t>
      </w:r>
      <w:r w:rsidR="001B5020" w:rsidRPr="00C06FBC">
        <w:rPr>
          <w:sz w:val="24"/>
        </w:rPr>
        <w:t xml:space="preserve">Information delivered hereunder. </w:t>
      </w:r>
      <w:r w:rsidR="00141246" w:rsidRPr="00141246">
        <w:rPr>
          <w:sz w:val="24"/>
        </w:rPr>
        <w:t>Notwithstanding the foregoing, Confidential Information in the form of (i) information stored on back-up media for purposes of disaster recovery in the ordinary course of business that is subject to destruction in due course, and (ii) residual or latent data such as resulting from deleted files, automatically created temporary files, printer spool files, and metadata that is generally considered inaccessible without the use of specialized tools or techniques, may be maintained in accordance with the Receiving Party’s general data back-up and archiving policy; provided, however, that such information and data shall not otherwise be used or copied by the Receiving Party.</w:t>
      </w:r>
      <w:r w:rsidR="00141246">
        <w:rPr>
          <w:sz w:val="24"/>
        </w:rPr>
        <w:t xml:space="preserve"> C</w:t>
      </w:r>
      <w:r w:rsidR="001B5020" w:rsidRPr="00C06FBC">
        <w:rPr>
          <w:sz w:val="24"/>
        </w:rPr>
        <w:t xml:space="preserve">ounsel for the receiving party may retain one copy of such </w:t>
      </w:r>
      <w:r w:rsidR="00D63BF5" w:rsidRPr="00C06FBC">
        <w:rPr>
          <w:sz w:val="24"/>
        </w:rPr>
        <w:t xml:space="preserve">Confidential </w:t>
      </w:r>
      <w:r w:rsidR="001B5020" w:rsidRPr="00C06FBC">
        <w:rPr>
          <w:sz w:val="24"/>
        </w:rPr>
        <w:lastRenderedPageBreak/>
        <w:t xml:space="preserve">Information </w:t>
      </w:r>
      <w:r w:rsidR="00D63BF5" w:rsidRPr="00C06FBC">
        <w:rPr>
          <w:sz w:val="24"/>
        </w:rPr>
        <w:t>for</w:t>
      </w:r>
      <w:r w:rsidR="001B5020" w:rsidRPr="00C06FBC">
        <w:rPr>
          <w:sz w:val="24"/>
        </w:rPr>
        <w:t xml:space="preserve"> archival purposes only</w:t>
      </w:r>
      <w:r w:rsidR="00D63BF5" w:rsidRPr="00C06FBC">
        <w:rPr>
          <w:sz w:val="24"/>
        </w:rPr>
        <w:t>,</w:t>
      </w:r>
      <w:r w:rsidR="001B5020" w:rsidRPr="00C06FBC">
        <w:rPr>
          <w:sz w:val="24"/>
        </w:rPr>
        <w:t xml:space="preserve"> provided the receiving party notifies the </w:t>
      </w:r>
      <w:r w:rsidR="00D63BF5" w:rsidRPr="00C06FBC">
        <w:rPr>
          <w:sz w:val="24"/>
        </w:rPr>
        <w:t xml:space="preserve">disclosing </w:t>
      </w:r>
      <w:r w:rsidR="001B5020" w:rsidRPr="00C06FBC">
        <w:rPr>
          <w:sz w:val="24"/>
        </w:rPr>
        <w:t>party in writing and provides the name, firm name and address of such counsel.</w:t>
      </w:r>
    </w:p>
    <w:p w14:paraId="35DB50CA" w14:textId="77777777" w:rsidR="001B5020" w:rsidRPr="00C06FBC" w:rsidRDefault="001B5020" w:rsidP="00B7506B">
      <w:pPr>
        <w:tabs>
          <w:tab w:val="left" w:pos="738"/>
          <w:tab w:val="left" w:pos="9990"/>
        </w:tabs>
        <w:ind w:left="720" w:right="720"/>
        <w:jc w:val="both"/>
        <w:rPr>
          <w:sz w:val="24"/>
        </w:rPr>
      </w:pPr>
    </w:p>
    <w:p w14:paraId="39B72EC6" w14:textId="77777777" w:rsidR="001B5020" w:rsidRDefault="001C0E6E" w:rsidP="00B7506B">
      <w:pPr>
        <w:tabs>
          <w:tab w:val="left" w:pos="24"/>
          <w:tab w:val="left" w:pos="762"/>
          <w:tab w:val="left" w:pos="1170"/>
          <w:tab w:val="left" w:pos="9990"/>
        </w:tabs>
        <w:ind w:left="720" w:right="720"/>
        <w:jc w:val="both"/>
        <w:rPr>
          <w:sz w:val="24"/>
        </w:rPr>
      </w:pPr>
      <w:r w:rsidRPr="00C06FBC">
        <w:rPr>
          <w:sz w:val="24"/>
        </w:rPr>
        <w:t>1</w:t>
      </w:r>
      <w:r w:rsidR="00F12603">
        <w:rPr>
          <w:sz w:val="24"/>
        </w:rPr>
        <w:t>6</w:t>
      </w:r>
      <w:r w:rsidR="001B5020" w:rsidRPr="00C06FBC">
        <w:rPr>
          <w:sz w:val="24"/>
        </w:rPr>
        <w:t>.</w:t>
      </w:r>
      <w:r w:rsidR="00D67609" w:rsidRPr="00C06FBC">
        <w:rPr>
          <w:sz w:val="24"/>
        </w:rPr>
        <w:t xml:space="preserve"> </w:t>
      </w:r>
      <w:r w:rsidR="00570DE2">
        <w:rPr>
          <w:sz w:val="24"/>
        </w:rPr>
        <w:t xml:space="preserve"> </w:t>
      </w:r>
      <w:r w:rsidR="001B5020" w:rsidRPr="00C06FBC">
        <w:rPr>
          <w:sz w:val="24"/>
        </w:rPr>
        <w:t>This Agreement, and the rights and obligations hereunder, may not be transferred or assigned by either party without the prior written consent of the other party.</w:t>
      </w:r>
    </w:p>
    <w:p w14:paraId="438A3028" w14:textId="77777777" w:rsidR="00886F13" w:rsidRDefault="00886F13" w:rsidP="00B7506B">
      <w:pPr>
        <w:tabs>
          <w:tab w:val="left" w:pos="24"/>
          <w:tab w:val="left" w:pos="762"/>
          <w:tab w:val="left" w:pos="1170"/>
          <w:tab w:val="left" w:pos="9990"/>
        </w:tabs>
        <w:ind w:left="720" w:right="720"/>
        <w:jc w:val="both"/>
        <w:rPr>
          <w:sz w:val="24"/>
        </w:rPr>
      </w:pPr>
    </w:p>
    <w:p w14:paraId="27663A49" w14:textId="77777777" w:rsidR="00886F13" w:rsidRPr="00C06FBC" w:rsidRDefault="00886F13" w:rsidP="00B7506B">
      <w:pPr>
        <w:tabs>
          <w:tab w:val="left" w:pos="24"/>
          <w:tab w:val="left" w:pos="762"/>
          <w:tab w:val="left" w:pos="1170"/>
          <w:tab w:val="left" w:pos="9990"/>
        </w:tabs>
        <w:ind w:left="720" w:right="720"/>
        <w:jc w:val="both"/>
        <w:rPr>
          <w:sz w:val="24"/>
        </w:rPr>
      </w:pPr>
      <w:r>
        <w:rPr>
          <w:sz w:val="24"/>
        </w:rPr>
        <w:t xml:space="preserve">17. </w:t>
      </w:r>
      <w:r w:rsidRPr="00886F13">
        <w:rPr>
          <w:sz w:val="24"/>
        </w:rPr>
        <w:t>The validity, interpretation, and effect of this Agreement shall be governed by and construed in accordance with the laws of the Commonwealth of Massachusetts.  The parties hereby expressly consent to the exclusive personal jurisdiction of the state and federal courts located in the Commonwealth of Massachusetts for any dispute arising from or relating to this Agreement.</w:t>
      </w:r>
    </w:p>
    <w:p w14:paraId="17D6CE80" w14:textId="77777777" w:rsidR="001B5020" w:rsidRPr="00C06FBC" w:rsidRDefault="001B5020" w:rsidP="00B7506B">
      <w:pPr>
        <w:tabs>
          <w:tab w:val="left" w:pos="24"/>
          <w:tab w:val="left" w:pos="762"/>
          <w:tab w:val="left" w:pos="9990"/>
        </w:tabs>
        <w:ind w:left="720" w:right="720"/>
        <w:jc w:val="both"/>
        <w:rPr>
          <w:sz w:val="24"/>
        </w:rPr>
      </w:pPr>
    </w:p>
    <w:p w14:paraId="26BCBF05" w14:textId="77777777" w:rsidR="001B5020" w:rsidRPr="00C06FBC" w:rsidRDefault="001C0E6E" w:rsidP="00B7506B">
      <w:pPr>
        <w:tabs>
          <w:tab w:val="left" w:pos="48"/>
          <w:tab w:val="left" w:pos="736"/>
          <w:tab w:val="left" w:pos="786"/>
          <w:tab w:val="left" w:pos="1170"/>
          <w:tab w:val="left" w:pos="9990"/>
        </w:tabs>
        <w:ind w:left="720" w:right="720"/>
        <w:jc w:val="both"/>
        <w:rPr>
          <w:sz w:val="24"/>
        </w:rPr>
      </w:pPr>
      <w:r w:rsidRPr="00C06FBC">
        <w:rPr>
          <w:sz w:val="24"/>
        </w:rPr>
        <w:t>1</w:t>
      </w:r>
      <w:r w:rsidR="00886F13">
        <w:rPr>
          <w:sz w:val="24"/>
        </w:rPr>
        <w:t>8</w:t>
      </w:r>
      <w:r w:rsidR="001B5020" w:rsidRPr="00C06FBC">
        <w:rPr>
          <w:sz w:val="24"/>
        </w:rPr>
        <w:t>.</w:t>
      </w:r>
      <w:r w:rsidR="00D67609" w:rsidRPr="00C06FBC">
        <w:rPr>
          <w:sz w:val="24"/>
        </w:rPr>
        <w:t xml:space="preserve"> </w:t>
      </w:r>
      <w:r w:rsidR="00570DE2">
        <w:rPr>
          <w:sz w:val="24"/>
        </w:rPr>
        <w:t xml:space="preserve"> </w:t>
      </w:r>
      <w:r w:rsidR="001B5020" w:rsidRPr="00C06FBC">
        <w:rPr>
          <w:sz w:val="24"/>
        </w:rPr>
        <w:t xml:space="preserve">This Agreement constitutes the entire understanding of the parties with respect to the matters referred </w:t>
      </w:r>
      <w:r w:rsidR="00D67609" w:rsidRPr="00C06FBC">
        <w:rPr>
          <w:sz w:val="24"/>
        </w:rPr>
        <w:t xml:space="preserve">  t</w:t>
      </w:r>
      <w:r w:rsidR="001B5020" w:rsidRPr="00C06FBC">
        <w:rPr>
          <w:sz w:val="24"/>
        </w:rPr>
        <w:t>o herein and supersedes all prior negotiations, commitments and understanding</w:t>
      </w:r>
      <w:r w:rsidR="00D63BF5" w:rsidRPr="00C06FBC">
        <w:rPr>
          <w:sz w:val="24"/>
        </w:rPr>
        <w:t>s</w:t>
      </w:r>
      <w:r w:rsidR="001B5020" w:rsidRPr="00C06FBC">
        <w:rPr>
          <w:sz w:val="24"/>
        </w:rPr>
        <w:t xml:space="preserve"> with respect thereto. No variation or modification of this Agreement or waiver of any terms o</w:t>
      </w:r>
      <w:r w:rsidR="00D63BF5" w:rsidRPr="00C06FBC">
        <w:rPr>
          <w:sz w:val="24"/>
        </w:rPr>
        <w:t>r</w:t>
      </w:r>
      <w:r w:rsidR="001B5020" w:rsidRPr="00C06FBC">
        <w:rPr>
          <w:sz w:val="24"/>
        </w:rPr>
        <w:t xml:space="preserve"> provisions hereof shall be deemed valid unless in writing and signed by authorized representatives of both parties.</w:t>
      </w:r>
    </w:p>
    <w:p w14:paraId="31F8F756" w14:textId="77777777" w:rsidR="001B5020" w:rsidRPr="00C06FBC" w:rsidRDefault="001B5020" w:rsidP="00B7506B">
      <w:pPr>
        <w:tabs>
          <w:tab w:val="left" w:pos="48"/>
          <w:tab w:val="left" w:pos="736"/>
          <w:tab w:val="left" w:pos="786"/>
          <w:tab w:val="left" w:pos="9990"/>
        </w:tabs>
        <w:ind w:left="720" w:right="720"/>
        <w:jc w:val="both"/>
        <w:rPr>
          <w:sz w:val="24"/>
        </w:rPr>
      </w:pPr>
    </w:p>
    <w:p w14:paraId="373573E3" w14:textId="77777777" w:rsidR="00C22FA5" w:rsidRPr="00C06FBC" w:rsidRDefault="00C22FA5" w:rsidP="00B7506B">
      <w:pPr>
        <w:tabs>
          <w:tab w:val="left" w:pos="9990"/>
        </w:tabs>
        <w:ind w:left="720" w:right="720"/>
        <w:jc w:val="both"/>
        <w:rPr>
          <w:sz w:val="24"/>
        </w:rPr>
      </w:pPr>
    </w:p>
    <w:p w14:paraId="18AB968C" w14:textId="77777777" w:rsidR="001B5020" w:rsidRPr="00C06FBC" w:rsidRDefault="001B5020" w:rsidP="00B7506B">
      <w:pPr>
        <w:tabs>
          <w:tab w:val="left" w:pos="9990"/>
        </w:tabs>
        <w:ind w:left="720" w:right="720"/>
        <w:jc w:val="both"/>
        <w:rPr>
          <w:sz w:val="24"/>
        </w:rPr>
      </w:pPr>
      <w:r w:rsidRPr="0058339B">
        <w:rPr>
          <w:b/>
          <w:i/>
          <w:sz w:val="24"/>
        </w:rPr>
        <w:t>In Witness Whereof</w:t>
      </w:r>
      <w:r w:rsidRPr="00C06FBC">
        <w:rPr>
          <w:sz w:val="24"/>
        </w:rPr>
        <w:t>, the parties have caused this Agreement to be executed in duplicate originals by their authorized representatives.</w:t>
      </w:r>
    </w:p>
    <w:p w14:paraId="09BB2C7D" w14:textId="77777777" w:rsidR="001B5020" w:rsidRPr="00C06FBC" w:rsidRDefault="001B5020" w:rsidP="00B7506B">
      <w:pPr>
        <w:tabs>
          <w:tab w:val="left" w:pos="692"/>
          <w:tab w:val="left" w:pos="9990"/>
        </w:tabs>
        <w:ind w:left="720" w:right="720"/>
        <w:jc w:val="both"/>
        <w:rPr>
          <w:sz w:val="24"/>
        </w:rPr>
        <w:sectPr w:rsidR="001B5020" w:rsidRPr="00C06FBC">
          <w:headerReference w:type="default" r:id="rId14"/>
          <w:type w:val="continuous"/>
          <w:pgSz w:w="12240" w:h="15840" w:code="1"/>
          <w:pgMar w:top="1440" w:right="720" w:bottom="1080" w:left="720" w:header="720" w:footer="720" w:gutter="0"/>
          <w:cols w:space="720"/>
          <w:noEndnote/>
        </w:sectPr>
      </w:pPr>
    </w:p>
    <w:p w14:paraId="6CA670A7" w14:textId="77777777" w:rsidR="001B5020" w:rsidRPr="00C06FBC" w:rsidRDefault="001B5020" w:rsidP="00B7506B">
      <w:pPr>
        <w:tabs>
          <w:tab w:val="left" w:pos="9990"/>
        </w:tabs>
        <w:ind w:left="720" w:right="720"/>
        <w:jc w:val="both"/>
        <w:rPr>
          <w:sz w:val="24"/>
        </w:rPr>
      </w:pPr>
    </w:p>
    <w:p w14:paraId="483CAE2E" w14:textId="77777777" w:rsidR="00FA271D" w:rsidRDefault="00FA271D" w:rsidP="00F2769B">
      <w:pPr>
        <w:tabs>
          <w:tab w:val="right" w:pos="3064"/>
          <w:tab w:val="left" w:pos="5760"/>
          <w:tab w:val="left" w:pos="9450"/>
        </w:tabs>
        <w:ind w:left="720" w:right="720"/>
        <w:jc w:val="both"/>
        <w:rPr>
          <w:b/>
          <w:sz w:val="24"/>
        </w:rPr>
      </w:pPr>
    </w:p>
    <w:p w14:paraId="5AF2E9C2" w14:textId="77777777" w:rsidR="001B5020" w:rsidRDefault="001C23B7" w:rsidP="00F2769B">
      <w:pPr>
        <w:tabs>
          <w:tab w:val="right" w:pos="3064"/>
          <w:tab w:val="left" w:pos="5760"/>
          <w:tab w:val="left" w:pos="9450"/>
        </w:tabs>
        <w:ind w:left="720" w:right="720"/>
        <w:jc w:val="both"/>
        <w:rPr>
          <w:b/>
          <w:sz w:val="24"/>
        </w:rPr>
      </w:pPr>
      <w:r>
        <w:rPr>
          <w:b/>
          <w:sz w:val="24"/>
        </w:rPr>
        <w:t>KRI a</w:t>
      </w:r>
      <w:r w:rsidR="003B18FF">
        <w:rPr>
          <w:b/>
          <w:sz w:val="24"/>
        </w:rPr>
        <w:t>t Northeastern University</w:t>
      </w:r>
      <w:r w:rsidR="00380612">
        <w:rPr>
          <w:b/>
          <w:sz w:val="24"/>
        </w:rPr>
        <w:t>, LLC</w:t>
      </w:r>
      <w:r w:rsidR="001B5020" w:rsidRPr="00B7506B">
        <w:rPr>
          <w:b/>
          <w:sz w:val="24"/>
        </w:rPr>
        <w:tab/>
      </w:r>
      <w:r w:rsidR="00972240">
        <w:rPr>
          <w:b/>
          <w:sz w:val="24"/>
        </w:rPr>
        <w:t>__________</w:t>
      </w:r>
    </w:p>
    <w:p w14:paraId="33FEA985" w14:textId="77777777" w:rsidR="00FA271D" w:rsidRDefault="00FA271D" w:rsidP="00B7506B">
      <w:pPr>
        <w:tabs>
          <w:tab w:val="left" w:pos="728"/>
          <w:tab w:val="left" w:pos="1196"/>
          <w:tab w:val="right" w:pos="4680"/>
          <w:tab w:val="left" w:pos="5751"/>
          <w:tab w:val="right" w:pos="9810"/>
          <w:tab w:val="left" w:pos="9990"/>
        </w:tabs>
        <w:ind w:left="720" w:right="720"/>
        <w:jc w:val="both"/>
        <w:rPr>
          <w:sz w:val="24"/>
        </w:rPr>
      </w:pPr>
    </w:p>
    <w:p w14:paraId="4BBA1853" w14:textId="77777777" w:rsidR="001B5020" w:rsidRPr="00C06FBC" w:rsidRDefault="001B5020" w:rsidP="00B7506B">
      <w:pPr>
        <w:tabs>
          <w:tab w:val="left" w:pos="728"/>
          <w:tab w:val="left" w:pos="1196"/>
          <w:tab w:val="right" w:pos="4680"/>
          <w:tab w:val="left" w:pos="5751"/>
          <w:tab w:val="right" w:pos="9810"/>
          <w:tab w:val="left" w:pos="9990"/>
        </w:tabs>
        <w:ind w:left="720" w:right="720"/>
        <w:jc w:val="both"/>
        <w:rPr>
          <w:sz w:val="24"/>
        </w:rPr>
      </w:pPr>
      <w:r w:rsidRPr="00C06FBC">
        <w:rPr>
          <w:sz w:val="24"/>
        </w:rPr>
        <w:t>By:</w:t>
      </w:r>
      <w:r w:rsidR="00B7506B">
        <w:rPr>
          <w:sz w:val="24"/>
          <w:u w:val="single"/>
        </w:rPr>
        <w:tab/>
      </w:r>
      <w:r w:rsidR="00B7506B">
        <w:rPr>
          <w:sz w:val="24"/>
          <w:u w:val="single"/>
        </w:rPr>
        <w:tab/>
      </w:r>
      <w:r w:rsidRPr="00C06FBC">
        <w:rPr>
          <w:sz w:val="24"/>
        </w:rPr>
        <w:tab/>
        <w:t xml:space="preserve">By: </w:t>
      </w:r>
      <w:r w:rsidR="00B7506B">
        <w:rPr>
          <w:sz w:val="24"/>
          <w:u w:val="single"/>
        </w:rPr>
        <w:tab/>
      </w:r>
      <w:r w:rsidRPr="00C06FBC">
        <w:rPr>
          <w:sz w:val="24"/>
        </w:rPr>
        <w:t xml:space="preserve">    </w:t>
      </w:r>
    </w:p>
    <w:p w14:paraId="3D440D28" w14:textId="77777777" w:rsidR="00F568C9" w:rsidRPr="00F568C9" w:rsidRDefault="001B5020" w:rsidP="00C56375">
      <w:pPr>
        <w:tabs>
          <w:tab w:val="left" w:pos="728"/>
          <w:tab w:val="left" w:pos="1196"/>
          <w:tab w:val="right" w:pos="4680"/>
          <w:tab w:val="left" w:pos="5751"/>
          <w:tab w:val="right" w:pos="9810"/>
          <w:tab w:val="left" w:pos="9990"/>
        </w:tabs>
        <w:ind w:left="720" w:right="720"/>
        <w:jc w:val="both"/>
        <w:rPr>
          <w:sz w:val="24"/>
          <w:u w:val="single"/>
        </w:rPr>
      </w:pPr>
      <w:r w:rsidRPr="00C06FBC">
        <w:rPr>
          <w:sz w:val="24"/>
        </w:rPr>
        <w:t>Name:</w:t>
      </w:r>
      <w:r w:rsidR="00FA271D">
        <w:rPr>
          <w:sz w:val="24"/>
        </w:rPr>
        <w:t xml:space="preserve"> Peter Boynton</w:t>
      </w:r>
      <w:r w:rsidR="00083FC2" w:rsidRPr="00FA271D">
        <w:rPr>
          <w:sz w:val="24"/>
        </w:rPr>
        <w:tab/>
      </w:r>
      <w:r w:rsidRPr="00C06FBC">
        <w:rPr>
          <w:sz w:val="24"/>
        </w:rPr>
        <w:tab/>
        <w:t>Na</w:t>
      </w:r>
      <w:r w:rsidR="00B7506B">
        <w:rPr>
          <w:sz w:val="24"/>
        </w:rPr>
        <w:t>me</w:t>
      </w:r>
      <w:r w:rsidR="00014ADA">
        <w:rPr>
          <w:sz w:val="24"/>
        </w:rPr>
        <w:t>:</w:t>
      </w:r>
      <w:r w:rsidR="00FA271D" w:rsidRPr="00FA271D">
        <w:rPr>
          <w:sz w:val="24"/>
        </w:rPr>
        <w:tab/>
      </w:r>
      <w:r w:rsidR="00F568C9">
        <w:rPr>
          <w:sz w:val="24"/>
        </w:rPr>
        <w:tab/>
        <w:t>Title:</w:t>
      </w:r>
      <w:r w:rsidR="00293DA1">
        <w:rPr>
          <w:sz w:val="24"/>
        </w:rPr>
        <w:t xml:space="preserve"> </w:t>
      </w:r>
      <w:r w:rsidR="00A45002">
        <w:rPr>
          <w:sz w:val="24"/>
        </w:rPr>
        <w:t>CEO/CFO</w:t>
      </w:r>
    </w:p>
    <w:p w14:paraId="76B98BAC" w14:textId="77777777" w:rsidR="001B5020" w:rsidRPr="00FA271D" w:rsidRDefault="001B5020" w:rsidP="00B7506B">
      <w:pPr>
        <w:tabs>
          <w:tab w:val="left" w:pos="810"/>
          <w:tab w:val="left" w:pos="1196"/>
          <w:tab w:val="right" w:pos="4680"/>
          <w:tab w:val="left" w:pos="5751"/>
          <w:tab w:val="right" w:pos="6575"/>
          <w:tab w:val="right" w:pos="9810"/>
          <w:tab w:val="left" w:pos="9990"/>
        </w:tabs>
        <w:ind w:left="720" w:right="720"/>
        <w:jc w:val="both"/>
        <w:rPr>
          <w:sz w:val="24"/>
        </w:rPr>
      </w:pPr>
      <w:r w:rsidRPr="00C06FBC">
        <w:rPr>
          <w:sz w:val="24"/>
        </w:rPr>
        <w:t>Date:</w:t>
      </w:r>
      <w:r w:rsidR="00FA271D" w:rsidRPr="00FA271D">
        <w:rPr>
          <w:sz w:val="24"/>
        </w:rPr>
        <w:tab/>
      </w:r>
      <w:r w:rsidR="00B7506B" w:rsidRPr="00FA271D">
        <w:rPr>
          <w:sz w:val="24"/>
        </w:rPr>
        <w:tab/>
        <w:t xml:space="preserve">Date: </w:t>
      </w:r>
    </w:p>
    <w:p w14:paraId="47304503" w14:textId="77777777" w:rsidR="001B5020" w:rsidRDefault="001B5020" w:rsidP="00B7506B">
      <w:pPr>
        <w:tabs>
          <w:tab w:val="left" w:pos="9990"/>
        </w:tabs>
        <w:ind w:left="720" w:right="720"/>
        <w:jc w:val="both"/>
        <w:rPr>
          <w:sz w:val="24"/>
        </w:rPr>
      </w:pPr>
    </w:p>
    <w:p w14:paraId="21D463ED" w14:textId="77777777" w:rsidR="00236D4C" w:rsidRDefault="00236D4C" w:rsidP="00B7506B">
      <w:pPr>
        <w:tabs>
          <w:tab w:val="left" w:pos="9990"/>
        </w:tabs>
        <w:ind w:left="720" w:right="720"/>
        <w:jc w:val="both"/>
        <w:rPr>
          <w:sz w:val="24"/>
        </w:rPr>
      </w:pPr>
    </w:p>
    <w:p w14:paraId="6C0A3AC9" w14:textId="77777777" w:rsidR="00236D4C" w:rsidRDefault="001C129A" w:rsidP="00B7506B">
      <w:pPr>
        <w:tabs>
          <w:tab w:val="left" w:pos="9990"/>
        </w:tabs>
        <w:ind w:left="720" w:right="720"/>
        <w:jc w:val="both"/>
        <w:rPr>
          <w:sz w:val="24"/>
        </w:rPr>
      </w:pPr>
      <w:r>
        <w:rPr>
          <w:sz w:val="24"/>
        </w:rPr>
        <w:t>Read and Understood By:</w:t>
      </w:r>
    </w:p>
    <w:p w14:paraId="5F7E19FE" w14:textId="77777777" w:rsidR="001C129A" w:rsidRDefault="001C129A" w:rsidP="00B7506B">
      <w:pPr>
        <w:tabs>
          <w:tab w:val="left" w:pos="9990"/>
        </w:tabs>
        <w:ind w:left="720" w:right="720"/>
        <w:jc w:val="both"/>
        <w:rPr>
          <w:sz w:val="24"/>
        </w:rPr>
      </w:pPr>
    </w:p>
    <w:p w14:paraId="03B8118C" w14:textId="77777777" w:rsidR="001C129A" w:rsidRDefault="001C129A" w:rsidP="00B7506B">
      <w:pPr>
        <w:tabs>
          <w:tab w:val="left" w:pos="9990"/>
        </w:tabs>
        <w:ind w:left="720" w:right="720"/>
        <w:jc w:val="both"/>
        <w:rPr>
          <w:sz w:val="24"/>
        </w:rPr>
      </w:pPr>
    </w:p>
    <w:p w14:paraId="4785ED65" w14:textId="77777777" w:rsidR="001C129A" w:rsidRDefault="001C129A" w:rsidP="00B7506B">
      <w:pPr>
        <w:tabs>
          <w:tab w:val="left" w:pos="9990"/>
        </w:tabs>
        <w:ind w:left="720" w:right="720"/>
        <w:jc w:val="both"/>
        <w:rPr>
          <w:sz w:val="24"/>
        </w:rPr>
      </w:pPr>
    </w:p>
    <w:p w14:paraId="77F104BE" w14:textId="77777777" w:rsidR="00A45002" w:rsidRDefault="001C129A" w:rsidP="00972240">
      <w:pPr>
        <w:tabs>
          <w:tab w:val="left" w:pos="9990"/>
        </w:tabs>
        <w:ind w:left="720" w:right="720"/>
        <w:jc w:val="both"/>
        <w:rPr>
          <w:sz w:val="24"/>
        </w:rPr>
      </w:pPr>
      <w:r>
        <w:rPr>
          <w:sz w:val="24"/>
        </w:rPr>
        <w:t>________________________</w:t>
      </w:r>
      <w:r w:rsidR="00C56375">
        <w:rPr>
          <w:sz w:val="24"/>
        </w:rPr>
        <w:t xml:space="preserve">   </w:t>
      </w:r>
    </w:p>
    <w:p w14:paraId="744FF10B" w14:textId="25DCC757" w:rsidR="001C129A" w:rsidRPr="00236D4C" w:rsidRDefault="00C56375" w:rsidP="00972240">
      <w:pPr>
        <w:tabs>
          <w:tab w:val="left" w:pos="9990"/>
        </w:tabs>
        <w:ind w:left="720" w:right="720"/>
        <w:jc w:val="both"/>
        <w:rPr>
          <w:sz w:val="24"/>
        </w:rPr>
      </w:pPr>
      <w:r>
        <w:rPr>
          <w:sz w:val="24"/>
        </w:rPr>
        <w:t xml:space="preserve">                          </w:t>
      </w:r>
    </w:p>
    <w:sectPr w:rsidR="001C129A" w:rsidRPr="00236D4C" w:rsidSect="008E323A">
      <w:type w:val="continuous"/>
      <w:pgSz w:w="12240" w:h="15840" w:code="1"/>
      <w:pgMar w:top="1440" w:right="720" w:bottom="1080" w:left="72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89959" w14:textId="77777777" w:rsidR="009A52BB" w:rsidRDefault="009A52BB">
      <w:r>
        <w:separator/>
      </w:r>
    </w:p>
  </w:endnote>
  <w:endnote w:type="continuationSeparator" w:id="0">
    <w:p w14:paraId="4A58A2A8" w14:textId="77777777" w:rsidR="009A52BB" w:rsidRDefault="009A5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DE68" w14:textId="77777777" w:rsidR="00972240" w:rsidRDefault="009722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869BA" w14:textId="77777777" w:rsidR="00227D29" w:rsidRPr="00227D29" w:rsidRDefault="00227D29">
    <w:pPr>
      <w:pStyle w:val="Footer"/>
      <w:rPr>
        <w:i/>
      </w:rPr>
    </w:pPr>
    <w:r w:rsidRPr="00227D29">
      <w:rPr>
        <w:i/>
      </w:rPr>
      <w:ptab w:relativeTo="margin" w:alignment="right" w:leader="none"/>
    </w:r>
    <w:r w:rsidRPr="00227D29">
      <w:rPr>
        <w:i/>
      </w:rPr>
      <w:fldChar w:fldCharType="begin"/>
    </w:r>
    <w:r w:rsidRPr="00227D29">
      <w:rPr>
        <w:i/>
      </w:rPr>
      <w:instrText xml:space="preserve"> PAGE  \* Arabic  \* MERGEFORMAT </w:instrText>
    </w:r>
    <w:r w:rsidRPr="00227D29">
      <w:rPr>
        <w:i/>
      </w:rPr>
      <w:fldChar w:fldCharType="separate"/>
    </w:r>
    <w:r w:rsidR="00A45002">
      <w:rPr>
        <w:i/>
        <w:noProof/>
      </w:rPr>
      <w:t>3</w:t>
    </w:r>
    <w:r w:rsidRPr="00227D29">
      <w:rPr>
        <w:i/>
      </w:rPr>
      <w:fldChar w:fldCharType="end"/>
    </w:r>
    <w:r w:rsidR="00FA271D">
      <w:rPr>
        <w:i/>
      </w:rPr>
      <w:t xml:space="preserve"> of 4</w:t>
    </w:r>
  </w:p>
  <w:p w14:paraId="2E7CBD71" w14:textId="77777777" w:rsidR="00515D14" w:rsidRPr="00227D29" w:rsidRDefault="00515D14">
    <w:pPr>
      <w:pStyle w:val="Footer"/>
      <w:tabs>
        <w:tab w:val="clear" w:pos="4320"/>
        <w:tab w:val="center" w:pos="5040"/>
      </w:tabs>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00E24" w14:textId="77777777" w:rsidR="00972240" w:rsidRDefault="009722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05398" w14:textId="77777777" w:rsidR="009A52BB" w:rsidRDefault="009A52BB">
      <w:r>
        <w:separator/>
      </w:r>
    </w:p>
  </w:footnote>
  <w:footnote w:type="continuationSeparator" w:id="0">
    <w:p w14:paraId="01B9B7FA" w14:textId="77777777" w:rsidR="009A52BB" w:rsidRDefault="009A5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0CEC4" w14:textId="77777777" w:rsidR="00972240" w:rsidRDefault="009722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A3C67" w14:textId="77777777" w:rsidR="00515D14" w:rsidRDefault="00515D14">
    <w:pPr>
      <w:pStyle w:val="Header"/>
      <w:tabs>
        <w:tab w:val="clear" w:pos="8640"/>
        <w:tab w:val="left" w:pos="2160"/>
        <w:tab w:val="right" w:pos="10080"/>
      </w:tabs>
      <w:ind w:lef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B26C" w14:textId="77777777" w:rsidR="00972240" w:rsidRDefault="009722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32DE" w14:textId="77777777" w:rsidR="00B92301" w:rsidRDefault="00B92301" w:rsidP="001E409D">
    <w:pPr>
      <w:pStyle w:val="Header"/>
      <w:tabs>
        <w:tab w:val="clear" w:pos="8640"/>
        <w:tab w:val="left" w:pos="2160"/>
        <w:tab w:val="right" w:pos="10080"/>
      </w:tabs>
      <w:ind w:left="720"/>
    </w:pPr>
  </w:p>
  <w:p w14:paraId="2D301B4F" w14:textId="77777777" w:rsidR="00B92301" w:rsidRDefault="00B92301" w:rsidP="001E409D">
    <w:pPr>
      <w:pStyle w:val="Header"/>
      <w:tabs>
        <w:tab w:val="clear" w:pos="8640"/>
        <w:tab w:val="left" w:pos="2160"/>
        <w:tab w:val="right" w:pos="10080"/>
      </w:tabs>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05981"/>
    <w:multiLevelType w:val="hybridMultilevel"/>
    <w:tmpl w:val="B6E2A4F6"/>
    <w:lvl w:ilvl="0" w:tplc="A5CC2772">
      <w:start w:val="5"/>
      <w:numFmt w:val="lowerLetter"/>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 w15:restartNumberingAfterBreak="0">
    <w:nsid w:val="3F835087"/>
    <w:multiLevelType w:val="singleLevel"/>
    <w:tmpl w:val="0FB8633E"/>
    <w:lvl w:ilvl="0">
      <w:start w:val="2"/>
      <w:numFmt w:val="lowerLetter"/>
      <w:lvlText w:val="%1."/>
      <w:legacy w:legacy="1" w:legacySpace="0" w:legacyIndent="1440"/>
      <w:lvlJc w:val="left"/>
      <w:pPr>
        <w:ind w:left="2520" w:hanging="1440"/>
      </w:pPr>
    </w:lvl>
  </w:abstractNum>
  <w:abstractNum w:abstractNumId="2" w15:restartNumberingAfterBreak="0">
    <w:nsid w:val="4B0A77F2"/>
    <w:multiLevelType w:val="hybridMultilevel"/>
    <w:tmpl w:val="F33258CA"/>
    <w:lvl w:ilvl="0" w:tplc="341EAAB2">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4AF5D19"/>
    <w:multiLevelType w:val="hybridMultilevel"/>
    <w:tmpl w:val="7A92BB74"/>
    <w:lvl w:ilvl="0" w:tplc="85163B04">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65552842"/>
    <w:multiLevelType w:val="hybridMultilevel"/>
    <w:tmpl w:val="0D163FCA"/>
    <w:lvl w:ilvl="0" w:tplc="6CBAAB66">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604673C"/>
    <w:multiLevelType w:val="singleLevel"/>
    <w:tmpl w:val="4F2E2B76"/>
    <w:lvl w:ilvl="0">
      <w:start w:val="4"/>
      <w:numFmt w:val="lowerLetter"/>
      <w:lvlText w:val="%1."/>
      <w:legacy w:legacy="1" w:legacySpace="0" w:legacyIndent="1440"/>
      <w:lvlJc w:val="left"/>
      <w:pPr>
        <w:ind w:left="2610" w:hanging="1440"/>
      </w:pPr>
    </w:lvl>
  </w:abstractNum>
  <w:abstractNum w:abstractNumId="6" w15:restartNumberingAfterBreak="0">
    <w:nsid w:val="68985FBB"/>
    <w:multiLevelType w:val="hybridMultilevel"/>
    <w:tmpl w:val="F558DC3C"/>
    <w:lvl w:ilvl="0" w:tplc="0D969AFA">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0976515">
    <w:abstractNumId w:val="1"/>
  </w:num>
  <w:num w:numId="2" w16cid:durableId="1560508403">
    <w:abstractNumId w:val="5"/>
  </w:num>
  <w:num w:numId="3" w16cid:durableId="431897123">
    <w:abstractNumId w:val="3"/>
  </w:num>
  <w:num w:numId="4" w16cid:durableId="537671256">
    <w:abstractNumId w:val="0"/>
  </w:num>
  <w:num w:numId="5" w16cid:durableId="2137407931">
    <w:abstractNumId w:val="4"/>
  </w:num>
  <w:num w:numId="6" w16cid:durableId="51858334">
    <w:abstractNumId w:val="2"/>
  </w:num>
  <w:num w:numId="7" w16cid:durableId="3141834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4C5"/>
    <w:rsid w:val="000019D5"/>
    <w:rsid w:val="00011BEF"/>
    <w:rsid w:val="000149A5"/>
    <w:rsid w:val="00014ADA"/>
    <w:rsid w:val="00027EE9"/>
    <w:rsid w:val="000437A5"/>
    <w:rsid w:val="00050489"/>
    <w:rsid w:val="000754E6"/>
    <w:rsid w:val="00083FC2"/>
    <w:rsid w:val="00087242"/>
    <w:rsid w:val="000F0CCA"/>
    <w:rsid w:val="000F7F0F"/>
    <w:rsid w:val="00121D3C"/>
    <w:rsid w:val="00123343"/>
    <w:rsid w:val="00141246"/>
    <w:rsid w:val="001574C1"/>
    <w:rsid w:val="00174B12"/>
    <w:rsid w:val="001841A4"/>
    <w:rsid w:val="001B5020"/>
    <w:rsid w:val="001C0E6E"/>
    <w:rsid w:val="001C129A"/>
    <w:rsid w:val="001C23B7"/>
    <w:rsid w:val="001C50D8"/>
    <w:rsid w:val="001D53DF"/>
    <w:rsid w:val="001D7583"/>
    <w:rsid w:val="001E409D"/>
    <w:rsid w:val="001F1552"/>
    <w:rsid w:val="001F24C3"/>
    <w:rsid w:val="00205F99"/>
    <w:rsid w:val="00211397"/>
    <w:rsid w:val="00217F97"/>
    <w:rsid w:val="00227D29"/>
    <w:rsid w:val="002306E5"/>
    <w:rsid w:val="00230C07"/>
    <w:rsid w:val="00233124"/>
    <w:rsid w:val="00236D4C"/>
    <w:rsid w:val="00241C19"/>
    <w:rsid w:val="00256D74"/>
    <w:rsid w:val="0025769D"/>
    <w:rsid w:val="00265F09"/>
    <w:rsid w:val="0027567B"/>
    <w:rsid w:val="002926ED"/>
    <w:rsid w:val="00293DA1"/>
    <w:rsid w:val="00296DE1"/>
    <w:rsid w:val="002D03C1"/>
    <w:rsid w:val="002D77EB"/>
    <w:rsid w:val="002E3557"/>
    <w:rsid w:val="002E5A97"/>
    <w:rsid w:val="002F5AD7"/>
    <w:rsid w:val="002F5C78"/>
    <w:rsid w:val="002F6C4D"/>
    <w:rsid w:val="003066C3"/>
    <w:rsid w:val="00312C7D"/>
    <w:rsid w:val="00314B10"/>
    <w:rsid w:val="00316C47"/>
    <w:rsid w:val="00327D6C"/>
    <w:rsid w:val="0033452F"/>
    <w:rsid w:val="00337570"/>
    <w:rsid w:val="00341949"/>
    <w:rsid w:val="00341F8D"/>
    <w:rsid w:val="00357BED"/>
    <w:rsid w:val="00367443"/>
    <w:rsid w:val="00380612"/>
    <w:rsid w:val="003938E5"/>
    <w:rsid w:val="003964B8"/>
    <w:rsid w:val="003B18FF"/>
    <w:rsid w:val="003E11B5"/>
    <w:rsid w:val="003F6207"/>
    <w:rsid w:val="00401A4B"/>
    <w:rsid w:val="004029EF"/>
    <w:rsid w:val="00445668"/>
    <w:rsid w:val="0045194A"/>
    <w:rsid w:val="0049626E"/>
    <w:rsid w:val="004C4A93"/>
    <w:rsid w:val="00502BC2"/>
    <w:rsid w:val="00510E74"/>
    <w:rsid w:val="00515D14"/>
    <w:rsid w:val="005352F1"/>
    <w:rsid w:val="00561A68"/>
    <w:rsid w:val="00570DE2"/>
    <w:rsid w:val="00576620"/>
    <w:rsid w:val="0058339B"/>
    <w:rsid w:val="00592395"/>
    <w:rsid w:val="005B0547"/>
    <w:rsid w:val="006151E9"/>
    <w:rsid w:val="00651465"/>
    <w:rsid w:val="00691BB4"/>
    <w:rsid w:val="006B34DD"/>
    <w:rsid w:val="006C1EFC"/>
    <w:rsid w:val="006D4D85"/>
    <w:rsid w:val="006F217D"/>
    <w:rsid w:val="00730256"/>
    <w:rsid w:val="00766DE8"/>
    <w:rsid w:val="00792090"/>
    <w:rsid w:val="007942AE"/>
    <w:rsid w:val="007B4CEA"/>
    <w:rsid w:val="007D005B"/>
    <w:rsid w:val="008605EC"/>
    <w:rsid w:val="0087749D"/>
    <w:rsid w:val="00881420"/>
    <w:rsid w:val="00886F13"/>
    <w:rsid w:val="00887ECC"/>
    <w:rsid w:val="008B39DD"/>
    <w:rsid w:val="008E323A"/>
    <w:rsid w:val="008E4632"/>
    <w:rsid w:val="008E5CF3"/>
    <w:rsid w:val="009002D6"/>
    <w:rsid w:val="009036E7"/>
    <w:rsid w:val="00916B57"/>
    <w:rsid w:val="009377CC"/>
    <w:rsid w:val="00972240"/>
    <w:rsid w:val="00973A6F"/>
    <w:rsid w:val="0098042F"/>
    <w:rsid w:val="009A4D1F"/>
    <w:rsid w:val="009A52BB"/>
    <w:rsid w:val="009A677B"/>
    <w:rsid w:val="009E4EDB"/>
    <w:rsid w:val="009F79CE"/>
    <w:rsid w:val="00A03ED1"/>
    <w:rsid w:val="00A20D1A"/>
    <w:rsid w:val="00A22B30"/>
    <w:rsid w:val="00A45002"/>
    <w:rsid w:val="00A56381"/>
    <w:rsid w:val="00A61759"/>
    <w:rsid w:val="00A63A29"/>
    <w:rsid w:val="00A63B43"/>
    <w:rsid w:val="00A76F82"/>
    <w:rsid w:val="00A85D4C"/>
    <w:rsid w:val="00A91DE1"/>
    <w:rsid w:val="00AA6965"/>
    <w:rsid w:val="00AB3B77"/>
    <w:rsid w:val="00AD4630"/>
    <w:rsid w:val="00AF7CB2"/>
    <w:rsid w:val="00B10830"/>
    <w:rsid w:val="00B421B3"/>
    <w:rsid w:val="00B427D7"/>
    <w:rsid w:val="00B7506B"/>
    <w:rsid w:val="00B81478"/>
    <w:rsid w:val="00B92301"/>
    <w:rsid w:val="00BA054F"/>
    <w:rsid w:val="00BA3283"/>
    <w:rsid w:val="00BB474E"/>
    <w:rsid w:val="00BD16D2"/>
    <w:rsid w:val="00BE207A"/>
    <w:rsid w:val="00C06FBC"/>
    <w:rsid w:val="00C11297"/>
    <w:rsid w:val="00C12286"/>
    <w:rsid w:val="00C22FA5"/>
    <w:rsid w:val="00C30724"/>
    <w:rsid w:val="00C34806"/>
    <w:rsid w:val="00C36A7D"/>
    <w:rsid w:val="00C4000D"/>
    <w:rsid w:val="00C50E0E"/>
    <w:rsid w:val="00C51AE5"/>
    <w:rsid w:val="00C56375"/>
    <w:rsid w:val="00C7164D"/>
    <w:rsid w:val="00C97272"/>
    <w:rsid w:val="00CC7F0C"/>
    <w:rsid w:val="00D10877"/>
    <w:rsid w:val="00D375A6"/>
    <w:rsid w:val="00D37BED"/>
    <w:rsid w:val="00D44E41"/>
    <w:rsid w:val="00D5466C"/>
    <w:rsid w:val="00D63BF5"/>
    <w:rsid w:val="00D63EA9"/>
    <w:rsid w:val="00D64768"/>
    <w:rsid w:val="00D66E1C"/>
    <w:rsid w:val="00D67609"/>
    <w:rsid w:val="00D82847"/>
    <w:rsid w:val="00D9676C"/>
    <w:rsid w:val="00DC1224"/>
    <w:rsid w:val="00DC7858"/>
    <w:rsid w:val="00DE3D2A"/>
    <w:rsid w:val="00DF39CC"/>
    <w:rsid w:val="00E054B9"/>
    <w:rsid w:val="00E12D5D"/>
    <w:rsid w:val="00E15B76"/>
    <w:rsid w:val="00E239CE"/>
    <w:rsid w:val="00E31BCD"/>
    <w:rsid w:val="00E31D8A"/>
    <w:rsid w:val="00E54B3B"/>
    <w:rsid w:val="00E72C78"/>
    <w:rsid w:val="00E7510B"/>
    <w:rsid w:val="00E81346"/>
    <w:rsid w:val="00E82EB4"/>
    <w:rsid w:val="00E874C5"/>
    <w:rsid w:val="00EA5052"/>
    <w:rsid w:val="00EB07BC"/>
    <w:rsid w:val="00EB2C5C"/>
    <w:rsid w:val="00EE215C"/>
    <w:rsid w:val="00EE5F81"/>
    <w:rsid w:val="00F013C2"/>
    <w:rsid w:val="00F12603"/>
    <w:rsid w:val="00F23232"/>
    <w:rsid w:val="00F2769B"/>
    <w:rsid w:val="00F50C1E"/>
    <w:rsid w:val="00F568C9"/>
    <w:rsid w:val="00F90AA5"/>
    <w:rsid w:val="00FA271D"/>
    <w:rsid w:val="00FB5865"/>
    <w:rsid w:val="00FE16D2"/>
    <w:rsid w:val="00FE68AB"/>
    <w:rsid w:val="00FF1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4:docId w14:val="0D11EDBF"/>
  <w15:docId w15:val="{CFDC368B-1F96-4FE8-9D4A-9887945F4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23A"/>
    <w:pPr>
      <w:overflowPunct w:val="0"/>
      <w:autoSpaceDE w:val="0"/>
      <w:autoSpaceDN w:val="0"/>
      <w:adjustRightInd w:val="0"/>
      <w:textAlignment w:val="baseline"/>
    </w:pPr>
  </w:style>
  <w:style w:type="paragraph" w:styleId="Heading1">
    <w:name w:val="heading 1"/>
    <w:basedOn w:val="Normal"/>
    <w:next w:val="Normal"/>
    <w:qFormat/>
    <w:rsid w:val="00B7506B"/>
    <w:pPr>
      <w:keepNext/>
      <w:tabs>
        <w:tab w:val="left" w:pos="3900"/>
        <w:tab w:val="right" w:pos="9902"/>
      </w:tabs>
      <w:overflowPunct/>
      <w:adjustRightInd/>
      <w:jc w:val="center"/>
      <w:textAlignment w:val="auto"/>
      <w:outlineLvl w:val="0"/>
    </w:pPr>
    <w:rPr>
      <w:rFonts w:ascii="Bookman Old Style" w:hAnsi="Bookman Old Style" w:cs="Bookman Old Style"/>
      <w:sz w:val="24"/>
      <w:szCs w:val="24"/>
    </w:rPr>
  </w:style>
  <w:style w:type="paragraph" w:styleId="Heading2">
    <w:name w:val="heading 2"/>
    <w:basedOn w:val="Normal"/>
    <w:next w:val="Normal"/>
    <w:qFormat/>
    <w:rsid w:val="00B7506B"/>
    <w:pPr>
      <w:keepNext/>
      <w:tabs>
        <w:tab w:val="left" w:pos="3900"/>
        <w:tab w:val="right" w:pos="9902"/>
      </w:tabs>
      <w:overflowPunct/>
      <w:adjustRightInd/>
      <w:jc w:val="center"/>
      <w:textAlignment w:val="auto"/>
      <w:outlineLvl w:val="1"/>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E323A"/>
    <w:pPr>
      <w:tabs>
        <w:tab w:val="right" w:pos="3926"/>
        <w:tab w:val="left" w:pos="9990"/>
      </w:tabs>
      <w:ind w:left="720" w:right="720"/>
      <w:jc w:val="center"/>
    </w:pPr>
    <w:rPr>
      <w:sz w:val="27"/>
    </w:rPr>
  </w:style>
  <w:style w:type="paragraph" w:styleId="BlockText">
    <w:name w:val="Block Text"/>
    <w:basedOn w:val="Normal"/>
    <w:rsid w:val="008E323A"/>
    <w:pPr>
      <w:tabs>
        <w:tab w:val="left" w:pos="6250"/>
        <w:tab w:val="right" w:pos="8741"/>
        <w:tab w:val="left" w:pos="9990"/>
      </w:tabs>
      <w:ind w:left="720" w:right="720"/>
    </w:pPr>
    <w:rPr>
      <w:sz w:val="27"/>
    </w:rPr>
  </w:style>
  <w:style w:type="paragraph" w:styleId="Header">
    <w:name w:val="header"/>
    <w:basedOn w:val="Normal"/>
    <w:rsid w:val="008E323A"/>
    <w:pPr>
      <w:tabs>
        <w:tab w:val="center" w:pos="4320"/>
        <w:tab w:val="right" w:pos="8640"/>
      </w:tabs>
    </w:pPr>
  </w:style>
  <w:style w:type="paragraph" w:styleId="Footer">
    <w:name w:val="footer"/>
    <w:basedOn w:val="Normal"/>
    <w:link w:val="FooterChar"/>
    <w:uiPriority w:val="99"/>
    <w:rsid w:val="008E323A"/>
    <w:pPr>
      <w:tabs>
        <w:tab w:val="center" w:pos="4320"/>
        <w:tab w:val="right" w:pos="8640"/>
      </w:tabs>
    </w:pPr>
  </w:style>
  <w:style w:type="paragraph" w:styleId="BalloonText">
    <w:name w:val="Balloon Text"/>
    <w:basedOn w:val="Normal"/>
    <w:link w:val="BalloonTextChar"/>
    <w:uiPriority w:val="99"/>
    <w:semiHidden/>
    <w:unhideWhenUsed/>
    <w:rsid w:val="00357BED"/>
    <w:rPr>
      <w:rFonts w:ascii="Tahoma" w:hAnsi="Tahoma" w:cs="Tahoma"/>
      <w:sz w:val="16"/>
      <w:szCs w:val="16"/>
    </w:rPr>
  </w:style>
  <w:style w:type="character" w:customStyle="1" w:styleId="BalloonTextChar">
    <w:name w:val="Balloon Text Char"/>
    <w:basedOn w:val="DefaultParagraphFont"/>
    <w:link w:val="BalloonText"/>
    <w:uiPriority w:val="99"/>
    <w:semiHidden/>
    <w:rsid w:val="00357BED"/>
    <w:rPr>
      <w:rFonts w:ascii="Tahoma" w:hAnsi="Tahoma" w:cs="Tahoma"/>
      <w:sz w:val="16"/>
      <w:szCs w:val="16"/>
    </w:rPr>
  </w:style>
  <w:style w:type="character" w:customStyle="1" w:styleId="FooterChar">
    <w:name w:val="Footer Char"/>
    <w:basedOn w:val="DefaultParagraphFont"/>
    <w:link w:val="Footer"/>
    <w:uiPriority w:val="99"/>
    <w:rsid w:val="00227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labby\Desktop\Tech%20Tranfer%20Agreement%20Templates\Mutual%202-Way%20NDA%20Template%20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E53E180F0A10A45B9BDA8A48B64B688" ma:contentTypeVersion="13" ma:contentTypeDescription="Create a new document." ma:contentTypeScope="" ma:versionID="0113faa92517c61c5de95c2f1c8f57ee">
  <xsd:schema xmlns:xsd="http://www.w3.org/2001/XMLSchema" xmlns:xs="http://www.w3.org/2001/XMLSchema" xmlns:p="http://schemas.microsoft.com/office/2006/metadata/properties" xmlns:ns2="f3871d28-dc38-4f0d-929a-b218d41f0cdf" xmlns:ns3="2d75fa61-a48b-4366-b4cf-b7bb15cb2d40" targetNamespace="http://schemas.microsoft.com/office/2006/metadata/properties" ma:root="true" ma:fieldsID="d9949bc55193d192587eefbefb74dc85" ns2:_="" ns3:_="">
    <xsd:import namespace="f3871d28-dc38-4f0d-929a-b218d41f0cdf"/>
    <xsd:import namespace="2d75fa61-a48b-4366-b4cf-b7bb15cb2d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71d28-dc38-4f0d-929a-b218d41f0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a8f194-becd-4f93-a34b-b9b3045b787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75fa61-a48b-4366-b4cf-b7bb15cb2d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ae20f73-24a1-4102-9a70-0413dbaf882e}" ma:internalName="TaxCatchAll" ma:showField="CatchAllData" ma:web="2d75fa61-a48b-4366-b4cf-b7bb15cb2d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871d28-dc38-4f0d-929a-b218d41f0cdf">
      <Terms xmlns="http://schemas.microsoft.com/office/infopath/2007/PartnerControls"/>
    </lcf76f155ced4ddcb4097134ff3c332f>
    <TaxCatchAll xmlns="2d75fa61-a48b-4366-b4cf-b7bb15cb2d40" xsi:nil="true"/>
  </documentManagement>
</p:properties>
</file>

<file path=customXml/itemProps1.xml><?xml version="1.0" encoding="utf-8"?>
<ds:datastoreItem xmlns:ds="http://schemas.openxmlformats.org/officeDocument/2006/customXml" ds:itemID="{A8D2BC4E-1EF0-4C67-B35F-DB634BA04DED}">
  <ds:schemaRefs>
    <ds:schemaRef ds:uri="http://schemas.openxmlformats.org/officeDocument/2006/bibliography"/>
  </ds:schemaRefs>
</ds:datastoreItem>
</file>

<file path=customXml/itemProps2.xml><?xml version="1.0" encoding="utf-8"?>
<ds:datastoreItem xmlns:ds="http://schemas.openxmlformats.org/officeDocument/2006/customXml" ds:itemID="{90EE57C4-E154-4808-BB3E-A5F413447F36}"/>
</file>

<file path=customXml/itemProps3.xml><?xml version="1.0" encoding="utf-8"?>
<ds:datastoreItem xmlns:ds="http://schemas.openxmlformats.org/officeDocument/2006/customXml" ds:itemID="{5C87AC1C-A5DE-443F-B983-9D3CEDEA759F}"/>
</file>

<file path=customXml/itemProps4.xml><?xml version="1.0" encoding="utf-8"?>
<ds:datastoreItem xmlns:ds="http://schemas.openxmlformats.org/officeDocument/2006/customXml" ds:itemID="{A1784A4B-4913-4AB5-85E8-860F173F7101}"/>
</file>

<file path=docMetadata/LabelInfo.xml><?xml version="1.0" encoding="utf-8"?>
<clbl:labelList xmlns:clbl="http://schemas.microsoft.com/office/2020/mipLabelMetadata">
  <clbl:label id="{a8eec281-aaa3-4dae-ac9b-9a398b9215e7}" enabled="0" method="" siteId="{a8eec281-aaa3-4dae-ac9b-9a398b9215e7}" removed="1"/>
</clbl:labelList>
</file>

<file path=docProps/app.xml><?xml version="1.0" encoding="utf-8"?>
<Properties xmlns="http://schemas.openxmlformats.org/officeDocument/2006/extended-properties" xmlns:vt="http://schemas.openxmlformats.org/officeDocument/2006/docPropsVTypes">
  <Template>Mutual 2-Way NDA Template Final</Template>
  <TotalTime>1</TotalTime>
  <Pages>4</Pages>
  <Words>1614</Words>
  <Characters>9200</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Mutual Nondisclosure Agreement</vt:lpstr>
    </vt:vector>
  </TitlesOfParts>
  <Company>Div. of Academic Computing</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Nondisclosure Agreement</dc:title>
  <dc:creator>s.clabby</dc:creator>
  <cp:lastModifiedBy>Jones, Eric</cp:lastModifiedBy>
  <cp:revision>2</cp:revision>
  <cp:lastPrinted>2019-02-15T13:35:00Z</cp:lastPrinted>
  <dcterms:created xsi:type="dcterms:W3CDTF">2024-07-15T15:28:00Z</dcterms:created>
  <dcterms:modified xsi:type="dcterms:W3CDTF">2024-07-15T15:28:00Z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0x010100DE53E180F0A10A45B9BDA8A48B64B688</vt:lpwstr>
  </property>
  <property fmtid="{D5CDD505-2E9C-101B-9397-08002B2CF9AE}" pid="4" name="_ExtendedDescription">
    <vt:lpwstr/>
  </property>
</Properties>
</file>